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4D" w:rsidRDefault="00666702" w:rsidP="00666702">
      <w:pPr>
        <w:jc w:val="center"/>
      </w:pPr>
      <w:r>
        <w:rPr>
          <w:rFonts w:ascii="Arial" w:hAnsi="Arial" w:cs="Arial"/>
          <w:b/>
          <w:sz w:val="24"/>
        </w:rPr>
        <w:t>A</w:t>
      </w:r>
      <w:r w:rsidRPr="00A7496C">
        <w:rPr>
          <w:rFonts w:ascii="Arial" w:hAnsi="Arial" w:cs="Arial"/>
          <w:b/>
          <w:sz w:val="24"/>
        </w:rPr>
        <w:t>nexo 5-Tabla de proyectos ejecutados y en ejecución 2012-2015, inversión, población beneficiada</w:t>
      </w:r>
      <w:r>
        <w:rPr>
          <w:rFonts w:ascii="Arial" w:hAnsi="Arial" w:cs="Arial"/>
          <w:b/>
          <w:sz w:val="24"/>
        </w:rPr>
        <w:t xml:space="preserve"> y fuente de financiación</w:t>
      </w:r>
      <w:r w:rsidRPr="00A7496C">
        <w:rPr>
          <w:rFonts w:ascii="Arial" w:hAnsi="Arial" w:cs="Arial"/>
          <w:b/>
          <w:sz w:val="24"/>
        </w:rPr>
        <w:t>.</w:t>
      </w:r>
    </w:p>
    <w:p w:rsidR="008B7A4D" w:rsidRDefault="008B7A4D" w:rsidP="008B7A4D"/>
    <w:tbl>
      <w:tblPr>
        <w:tblpPr w:leftFromText="141" w:rightFromText="141" w:vertAnchor="text" w:horzAnchor="margin" w:tblpXSpec="center" w:tblpY="93"/>
        <w:tblW w:w="112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1435"/>
        <w:gridCol w:w="1435"/>
        <w:gridCol w:w="1542"/>
        <w:gridCol w:w="1417"/>
        <w:gridCol w:w="1134"/>
      </w:tblGrid>
      <w:tr w:rsidR="00A24029" w:rsidRPr="00A24029" w:rsidTr="00A24029">
        <w:trPr>
          <w:trHeight w:val="16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MUNICIPIO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PROYECTO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POBLACIÓN BENEFICIADA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VALOR</w:t>
            </w:r>
          </w:p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(millones $)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FINANCIACIÒN</w:t>
            </w:r>
          </w:p>
        </w:tc>
      </w:tr>
      <w:tr w:rsidR="00A24029" w:rsidRPr="00A24029" w:rsidTr="00A24029">
        <w:trPr>
          <w:trHeight w:val="197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DEPTO.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NACIÒN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MUNICIPIO</w:t>
            </w:r>
          </w:p>
        </w:tc>
      </w:tr>
      <w:tr w:rsidR="00A24029" w:rsidRPr="00A24029" w:rsidTr="00483810">
        <w:trPr>
          <w:trHeight w:val="197"/>
        </w:trPr>
        <w:tc>
          <w:tcPr>
            <w:tcW w:w="112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PROYECTOS ACUEDUCTOS - EJECUTADOS</w:t>
            </w: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Arroyohondo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Optimización acueducto municipal y corregimiento de Hato Viejo-fases 1-2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s-ES"/>
              </w:rPr>
              <w:t>4.862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2.908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(100%)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Arjona-Turbaco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spacing w:before="15"/>
              <w:ind w:left="59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e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h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a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b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ili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t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a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ó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="005026D2" w:rsidRPr="00A24029">
              <w:rPr>
                <w:rFonts w:ascii="Arial" w:eastAsia="Arial Narrow" w:hAnsi="Arial" w:cs="Arial"/>
                <w:spacing w:val="-10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a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m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pl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ac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="005026D2" w:rsidRPr="00A24029">
              <w:rPr>
                <w:rFonts w:ascii="Arial" w:eastAsia="Arial Narrow" w:hAnsi="Arial" w:cs="Arial"/>
                <w:spacing w:val="-11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y</w:t>
            </w:r>
            <w:r w:rsidR="005026D2" w:rsidRPr="00A24029">
              <w:rPr>
                <w:rFonts w:ascii="Arial" w:eastAsia="Arial Narrow" w:hAnsi="Arial" w:cs="Arial"/>
                <w:spacing w:val="-7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c</w:t>
            </w:r>
            <w:r w:rsidR="005026D2" w:rsidRPr="00A24029">
              <w:rPr>
                <w:rFonts w:ascii="Arial" w:eastAsia="Arial Narrow" w:hAnsi="Arial" w:cs="Arial"/>
                <w:spacing w:val="2"/>
                <w:sz w:val="18"/>
                <w:szCs w:val="18"/>
              </w:rPr>
              <w:t>o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nst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u</w:t>
            </w:r>
            <w:r w:rsidR="005026D2" w:rsidRPr="00A24029">
              <w:rPr>
                <w:rFonts w:ascii="Arial" w:eastAsia="Arial Narrow" w:hAnsi="Arial" w:cs="Arial"/>
                <w:spacing w:val="2"/>
                <w:sz w:val="18"/>
                <w:szCs w:val="18"/>
              </w:rPr>
              <w:t>c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c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="005026D2" w:rsidRPr="00A24029">
              <w:rPr>
                <w:rFonts w:ascii="Arial" w:eastAsia="Arial Narrow" w:hAnsi="Arial" w:cs="Arial"/>
                <w:spacing w:val="-11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de</w:t>
            </w:r>
            <w:r w:rsidR="005026D2" w:rsidRPr="00A24029">
              <w:rPr>
                <w:rFonts w:ascii="Arial" w:eastAsia="Arial Narrow" w:hAnsi="Arial" w:cs="Arial"/>
                <w:spacing w:val="-8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e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d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es</w:t>
            </w:r>
            <w:r w:rsidR="005026D2" w:rsidRPr="00A24029">
              <w:rPr>
                <w:rFonts w:ascii="Arial" w:eastAsia="Arial Narrow" w:hAnsi="Arial" w:cs="Arial"/>
                <w:spacing w:val="-8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de</w:t>
            </w:r>
            <w:r w:rsidR="005026D2" w:rsidRPr="00A24029">
              <w:rPr>
                <w:rFonts w:ascii="Arial" w:eastAsia="Arial Narrow" w:hAnsi="Arial" w:cs="Arial"/>
                <w:spacing w:val="-9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d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st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b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u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c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="005026D2" w:rsidRPr="00A24029">
              <w:rPr>
                <w:rFonts w:ascii="Arial" w:eastAsia="Arial Narrow" w:hAnsi="Arial" w:cs="Arial"/>
                <w:spacing w:val="-9"/>
                <w:sz w:val="18"/>
                <w:szCs w:val="18"/>
              </w:rPr>
              <w:t xml:space="preserve"> </w:t>
            </w:r>
            <w:r w:rsidR="005026D2"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e</w:t>
            </w:r>
            <w:r w:rsidR="005026D2"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d</w:t>
            </w:r>
            <w:r w:rsidR="005026D2" w:rsidRPr="00A24029">
              <w:rPr>
                <w:rFonts w:ascii="Arial" w:eastAsia="Arial Narrow" w:hAnsi="Arial" w:cs="Arial"/>
                <w:sz w:val="18"/>
                <w:szCs w:val="18"/>
              </w:rPr>
              <w:t>es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s-ES"/>
              </w:rPr>
              <w:t>19.754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3.764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(100%)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Arjona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spacing w:before="15"/>
              <w:ind w:left="59"/>
              <w:jc w:val="center"/>
              <w:rPr>
                <w:rFonts w:ascii="Arial" w:eastAsia="Arial Narrow" w:hAnsi="Arial" w:cs="Arial"/>
                <w:spacing w:val="-1"/>
                <w:sz w:val="18"/>
                <w:szCs w:val="18"/>
              </w:rPr>
            </w:pP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C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o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st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ucc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Pr="00A24029">
              <w:rPr>
                <w:rFonts w:ascii="Arial" w:eastAsia="Arial Narrow" w:hAnsi="Arial" w:cs="Arial"/>
                <w:spacing w:val="-6"/>
                <w:sz w:val="18"/>
                <w:szCs w:val="18"/>
              </w:rPr>
              <w:t xml:space="preserve"> c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o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u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cc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Pr="00A24029">
              <w:rPr>
                <w:rFonts w:ascii="Arial" w:eastAsia="Arial Narrow" w:hAnsi="Arial" w:cs="Arial"/>
                <w:spacing w:val="-6"/>
                <w:sz w:val="18"/>
                <w:szCs w:val="18"/>
              </w:rPr>
              <w:t xml:space="preserve"> t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a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m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o</w:t>
            </w:r>
            <w:r w:rsidRPr="00A24029">
              <w:rPr>
                <w:rFonts w:ascii="Arial" w:eastAsia="Arial Narrow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24029">
              <w:rPr>
                <w:rFonts w:ascii="Arial" w:eastAsia="Arial Narrow" w:hAnsi="Arial" w:cs="Arial"/>
                <w:sz w:val="18"/>
                <w:szCs w:val="18"/>
              </w:rPr>
              <w:t>Ga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m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b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o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te</w:t>
            </w:r>
            <w:proofErr w:type="spellEnd"/>
            <w:r w:rsidRPr="00A24029">
              <w:rPr>
                <w:rFonts w:ascii="Arial" w:eastAsia="Arial Narrow" w:hAnsi="Arial" w:cs="Arial"/>
                <w:spacing w:val="-4"/>
                <w:sz w:val="18"/>
                <w:szCs w:val="18"/>
              </w:rPr>
              <w:t xml:space="preserve"> 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-</w:t>
            </w:r>
            <w:r w:rsidRPr="00A24029">
              <w:rPr>
                <w:rFonts w:ascii="Arial" w:eastAsia="Arial Narrow" w:hAnsi="Arial" w:cs="Arial"/>
                <w:spacing w:val="-6"/>
                <w:sz w:val="18"/>
                <w:szCs w:val="18"/>
              </w:rPr>
              <w:t xml:space="preserve"> 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C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o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r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A24029">
              <w:rPr>
                <w:rFonts w:ascii="Arial" w:eastAsia="Arial Narrow" w:hAnsi="Arial" w:cs="Arial"/>
                <w:spacing w:val="2"/>
                <w:sz w:val="18"/>
                <w:szCs w:val="18"/>
              </w:rPr>
              <w:t>a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li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24.211</w:t>
            </w:r>
          </w:p>
          <w:p w:rsidR="008B7A4D" w:rsidRPr="00A24029" w:rsidRDefault="008B7A4D" w:rsidP="008B7A4D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6.855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18%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ac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 xml:space="preserve"> 80.8%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 xml:space="preserve">SGP </w:t>
            </w:r>
            <w:proofErr w:type="spellStart"/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M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pios</w:t>
            </w:r>
            <w:proofErr w:type="spellEnd"/>
            <w:r w:rsidRPr="00A24029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</w:p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1.15%</w:t>
            </w: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San Juan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Optimizac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 xml:space="preserve">ón </w:t>
            </w:r>
            <w:r w:rsidRPr="00A24029">
              <w:rPr>
                <w:rFonts w:ascii="Arial" w:eastAsia="Arial Narrow" w:hAnsi="Arial" w:cs="Arial"/>
                <w:spacing w:val="22"/>
                <w:sz w:val="18"/>
                <w:szCs w:val="18"/>
              </w:rPr>
              <w:t xml:space="preserve"> l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í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n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e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 xml:space="preserve">a </w:t>
            </w:r>
            <w:r w:rsidRPr="00A24029">
              <w:rPr>
                <w:rFonts w:ascii="Arial" w:eastAsia="Arial Narrow" w:hAnsi="Arial" w:cs="Arial"/>
                <w:spacing w:val="23"/>
                <w:sz w:val="18"/>
                <w:szCs w:val="18"/>
              </w:rPr>
              <w:t xml:space="preserve"> 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 xml:space="preserve">de </w:t>
            </w:r>
            <w:r w:rsidRPr="00A24029">
              <w:rPr>
                <w:rFonts w:ascii="Arial" w:eastAsia="Arial Narrow" w:hAnsi="Arial" w:cs="Arial"/>
                <w:spacing w:val="25"/>
                <w:sz w:val="18"/>
                <w:szCs w:val="18"/>
              </w:rPr>
              <w:t xml:space="preserve"> 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C</w:t>
            </w:r>
            <w:r w:rsidRPr="00A24029">
              <w:rPr>
                <w:rFonts w:ascii="Arial" w:eastAsia="Arial Narrow" w:hAnsi="Arial" w:cs="Arial"/>
                <w:spacing w:val="2"/>
                <w:sz w:val="18"/>
                <w:szCs w:val="18"/>
              </w:rPr>
              <w:t>o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n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d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ucc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ón San Agustín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25.600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9.108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 5.8%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91.8%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2.4%</w:t>
            </w: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 xml:space="preserve">San Pablo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20.846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4.091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20.6%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ac</w:t>
            </w:r>
            <w:r w:rsidRPr="00A24029">
              <w:rPr>
                <w:rFonts w:ascii="Arial" w:eastAsia="Arial Narrow" w:hAnsi="Arial" w:cs="Arial"/>
                <w:spacing w:val="1"/>
                <w:sz w:val="18"/>
                <w:szCs w:val="18"/>
              </w:rPr>
              <w:t>i</w:t>
            </w:r>
            <w:r w:rsidRPr="00A24029">
              <w:rPr>
                <w:rFonts w:ascii="Arial" w:eastAsia="Arial Narrow" w:hAnsi="Arial" w:cs="Arial"/>
                <w:sz w:val="18"/>
                <w:szCs w:val="18"/>
              </w:rPr>
              <w:t>ón</w:t>
            </w:r>
            <w:r w:rsidRPr="00A24029">
              <w:rPr>
                <w:rFonts w:ascii="Arial" w:eastAsia="Arial Narrow" w:hAnsi="Arial" w:cs="Arial"/>
                <w:spacing w:val="-1"/>
                <w:sz w:val="18"/>
                <w:szCs w:val="18"/>
              </w:rPr>
              <w:t xml:space="preserve"> 79.4%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Córdoba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3.052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2.596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94.3%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5.7%</w:t>
            </w:r>
          </w:p>
        </w:tc>
      </w:tr>
      <w:tr w:rsidR="008B7A4D" w:rsidRPr="00A24029" w:rsidTr="00A24029">
        <w:trPr>
          <w:trHeight w:val="31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El Guamo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3.857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4.039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93%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7%</w:t>
            </w: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Talaigua Nuevo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6.890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3.355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REGALÍAS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 xml:space="preserve"> (100%)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50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Cicuco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7.700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4.946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69%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>REGALÍAS  9.3%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18.3%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3.3%</w:t>
            </w:r>
          </w:p>
        </w:tc>
      </w:tr>
      <w:tr w:rsidR="008B7A4D" w:rsidRPr="00A24029" w:rsidTr="00A24029">
        <w:trPr>
          <w:trHeight w:val="41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Regidor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5.312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3.567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 xml:space="preserve">REGALÍAS </w:t>
            </w:r>
          </w:p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98.7%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1.3%</w:t>
            </w:r>
          </w:p>
        </w:tc>
      </w:tr>
      <w:tr w:rsidR="008B7A4D" w:rsidRPr="00A24029" w:rsidTr="00A24029">
        <w:trPr>
          <w:trHeight w:val="36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Río Viejo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5.312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5.249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96.5%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3.5%</w:t>
            </w:r>
          </w:p>
        </w:tc>
      </w:tr>
      <w:tr w:rsidR="008B7A4D" w:rsidRPr="00A24029" w:rsidTr="00A24029">
        <w:trPr>
          <w:trHeight w:val="4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Achí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3.397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2.196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8B7A4D" w:rsidRPr="00A24029" w:rsidTr="00A24029">
        <w:trPr>
          <w:trHeight w:val="41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Pinillos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1.946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1.723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8%</w:t>
            </w:r>
          </w:p>
        </w:tc>
      </w:tr>
      <w:tr w:rsidR="008B7A4D" w:rsidRPr="00A24029" w:rsidTr="00A24029">
        <w:trPr>
          <w:trHeight w:val="40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Simití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 xml:space="preserve">Construcción  acueducto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val="es-ES" w:eastAsia="es-CO"/>
              </w:rPr>
              <w:t>9.498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3.182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94.3%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5.7%</w:t>
            </w:r>
          </w:p>
        </w:tc>
      </w:tr>
      <w:tr w:rsidR="008B7A4D" w:rsidRPr="00A24029" w:rsidTr="00A24029">
        <w:trPr>
          <w:trHeight w:val="28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Arenal del Sur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</w:rPr>
              <w:t>4.182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</w:rPr>
              <w:t>10.588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25.8%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 xml:space="preserve">SGP 5.2% </w:t>
            </w:r>
          </w:p>
        </w:tc>
      </w:tr>
      <w:tr w:rsidR="008B7A4D" w:rsidRPr="00A24029" w:rsidTr="00A24029">
        <w:trPr>
          <w:trHeight w:val="23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El Carmen de Bolívar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A24029" w:rsidP="00A24029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y o</w:t>
            </w:r>
            <w:r w:rsidR="008B7A4D" w:rsidRPr="00A24029">
              <w:rPr>
                <w:rFonts w:ascii="Arial" w:hAnsi="Arial" w:cs="Arial"/>
                <w:sz w:val="18"/>
                <w:szCs w:val="18"/>
                <w:lang w:eastAsia="es-CO"/>
              </w:rPr>
              <w:t>ptimización acueducto municipal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A240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</w:rPr>
              <w:t>56.000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</w:rPr>
              <w:t>34.089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45%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A24029" w:rsidRPr="00A24029" w:rsidTr="00A24029">
        <w:trPr>
          <w:trHeight w:val="208"/>
        </w:trPr>
        <w:tc>
          <w:tcPr>
            <w:tcW w:w="112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A24029" w:rsidRPr="00A24029" w:rsidRDefault="00A24029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PROYECTOS ACUEDUCTOS EN EJECUCIÒN</w:t>
            </w:r>
          </w:p>
        </w:tc>
      </w:tr>
      <w:tr w:rsidR="008B7A4D" w:rsidRPr="00A24029" w:rsidTr="00A24029">
        <w:trPr>
          <w:trHeight w:val="30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Santa Rosa del Sur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17.965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5.985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AP-SB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>14.2%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10.8%</w:t>
            </w: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Magangué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Optimización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65.000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8.221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7.6%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92.4%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San Jacinto del Cauca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6.417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4.089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 xml:space="preserve">REGALÍAS 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>(100%)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48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Mompós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21.969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3.974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AP-SB (14%)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>REGALÍAS  (49%)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eastAsia="Arial Narrow" w:hAnsi="Arial" w:cs="Arial"/>
                <w:sz w:val="18"/>
                <w:szCs w:val="18"/>
              </w:rPr>
              <w:t>SGP 2%</w:t>
            </w:r>
          </w:p>
        </w:tc>
      </w:tr>
      <w:tr w:rsidR="008B7A4D" w:rsidRPr="00A24029" w:rsidTr="00A24029">
        <w:trPr>
          <w:trHeight w:val="47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Turbaco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Ampliación redes de distribución zona urbana.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58.932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12.979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REGALÍAS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 xml:space="preserve"> 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San Juan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Optimización Acueducto Municipal-fase 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A24029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sz w:val="18"/>
                <w:szCs w:val="18"/>
              </w:rPr>
              <w:t>26.188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4.757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REGALÍAS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 xml:space="preserve"> 100%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Norosí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1.993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1.584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Montecristo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Construcción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A24029"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  <w:t>10.635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6.498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28%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66.6%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5.4%</w:t>
            </w:r>
          </w:p>
        </w:tc>
      </w:tr>
      <w:tr w:rsidR="008B7A4D" w:rsidRPr="00A24029" w:rsidTr="00A24029">
        <w:trPr>
          <w:trHeight w:val="38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lastRenderedPageBreak/>
              <w:t>SUBTOTAL PROYECTOS ACUEDUCTO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 xml:space="preserve">150.332 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 xml:space="preserve">74.924 (50%)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72.341 (48%)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3.067 (0.2%)</w:t>
            </w:r>
          </w:p>
        </w:tc>
      </w:tr>
      <w:tr w:rsidR="008B7A4D" w:rsidRPr="00A24029" w:rsidTr="00A24029">
        <w:trPr>
          <w:trHeight w:val="279"/>
        </w:trPr>
        <w:tc>
          <w:tcPr>
            <w:tcW w:w="11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sz w:val="18"/>
                <w:szCs w:val="18"/>
                <w:lang w:eastAsia="es-CO"/>
              </w:rPr>
              <w:t>PROYECTOS ALCANTARILLADO EN EJECUCIÓN</w:t>
            </w:r>
          </w:p>
        </w:tc>
      </w:tr>
      <w:tr w:rsidR="008B7A4D" w:rsidRPr="00A24029" w:rsidTr="00A24029">
        <w:trPr>
          <w:trHeight w:val="3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San Cristóbal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 xml:space="preserve">Construcción </w:t>
            </w:r>
            <w:r w:rsidRPr="00A2402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alcantarillado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6.117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4.350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79%</w:t>
            </w: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br/>
              <w:t>REGALÍAS  21%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51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Córdoba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 xml:space="preserve">Construcción </w:t>
            </w:r>
            <w:r w:rsidRPr="00A2402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alcantarillado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8B7A4D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3.130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15.319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SGP 26%</w:t>
            </w:r>
          </w:p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REGALÍAS 46.6%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25%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sz w:val="18"/>
                <w:szCs w:val="18"/>
                <w:lang w:eastAsia="es-CO"/>
              </w:rPr>
              <w:t>2.4%</w:t>
            </w:r>
          </w:p>
        </w:tc>
      </w:tr>
      <w:tr w:rsidR="008B7A4D" w:rsidRPr="00A24029" w:rsidTr="00A24029">
        <w:trPr>
          <w:trHeight w:val="32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8B7A4D" w:rsidRPr="00A24029" w:rsidTr="00A24029">
        <w:trPr>
          <w:trHeight w:val="27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  <w:t>170.012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  <w:t>90.396 (53%)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  <w:t>76.171 (44%)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8B7A4D" w:rsidRPr="00A24029" w:rsidRDefault="008B7A4D" w:rsidP="00E4158A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A24029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CO"/>
              </w:rPr>
              <w:t>3.435 (3%)</w:t>
            </w:r>
          </w:p>
        </w:tc>
      </w:tr>
    </w:tbl>
    <w:p w:rsidR="008B7A4D" w:rsidRDefault="008B7A4D" w:rsidP="008B7A4D"/>
    <w:p w:rsidR="008B7A4D" w:rsidRDefault="008B7A4D"/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544"/>
        <w:gridCol w:w="1821"/>
        <w:gridCol w:w="1041"/>
        <w:gridCol w:w="1220"/>
      </w:tblGrid>
      <w:tr w:rsidR="008B7A4D" w:rsidRPr="0036626D" w:rsidTr="00657861">
        <w:trPr>
          <w:trHeight w:val="308"/>
          <w:jc w:val="center"/>
        </w:trPr>
        <w:tc>
          <w:tcPr>
            <w:tcW w:w="10016" w:type="dxa"/>
            <w:gridSpan w:val="5"/>
            <w:shd w:val="clear" w:color="auto" w:fill="F7CAAC" w:themeFill="accent2" w:themeFillTint="66"/>
            <w:noWrap/>
            <w:vAlign w:val="center"/>
          </w:tcPr>
          <w:p w:rsidR="008B7A4D" w:rsidRPr="00666702" w:rsidRDefault="008B7A4D" w:rsidP="0066670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 xml:space="preserve">PROYECTOS </w:t>
            </w:r>
            <w:r w:rsidR="00666702" w:rsidRPr="00666702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PARA</w:t>
            </w:r>
            <w:r w:rsidRPr="00666702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 xml:space="preserve"> ASEGURAMIENTO </w:t>
            </w:r>
            <w:r w:rsidR="00E57119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EN LA P</w:t>
            </w:r>
            <w:r w:rsidR="00666702" w:rsidRPr="00666702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 xml:space="preserve">RESTACIÓN </w:t>
            </w:r>
            <w:r w:rsidRPr="00666702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DE SERVICIOS PÚBLICOS</w:t>
            </w:r>
          </w:p>
        </w:tc>
      </w:tr>
      <w:tr w:rsidR="00A24029" w:rsidRPr="003328B7" w:rsidTr="00657861">
        <w:trPr>
          <w:trHeight w:val="487"/>
          <w:jc w:val="center"/>
        </w:trPr>
        <w:tc>
          <w:tcPr>
            <w:tcW w:w="4390" w:type="dxa"/>
            <w:shd w:val="clear" w:color="auto" w:fill="D9D9D9" w:themeFill="background1" w:themeFillShade="D9"/>
            <w:noWrap/>
            <w:vAlign w:val="center"/>
          </w:tcPr>
          <w:p w:rsidR="00A24029" w:rsidRPr="00666702" w:rsidRDefault="00A24029" w:rsidP="00A24029">
            <w:pPr>
              <w:spacing w:line="180" w:lineRule="exact"/>
              <w:ind w:left="61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b/>
                <w:sz w:val="18"/>
                <w:szCs w:val="18"/>
              </w:rPr>
              <w:t>PROYECTO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:rsidR="00A24029" w:rsidRPr="00666702" w:rsidRDefault="00A24029" w:rsidP="00A24029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b/>
                <w:sz w:val="18"/>
                <w:szCs w:val="18"/>
              </w:rPr>
              <w:t>VALOR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A24029" w:rsidRPr="00666702" w:rsidRDefault="00A24029" w:rsidP="00A240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  <w:t>CONTRATISTA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:rsidR="00A24029" w:rsidRPr="00666702" w:rsidRDefault="00A24029" w:rsidP="00A240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  <w:t>FECHA INICIO</w:t>
            </w:r>
          </w:p>
        </w:tc>
        <w:tc>
          <w:tcPr>
            <w:tcW w:w="1220" w:type="dxa"/>
            <w:shd w:val="clear" w:color="auto" w:fill="D9D9D9" w:themeFill="background1" w:themeFillShade="D9"/>
            <w:noWrap/>
            <w:vAlign w:val="center"/>
          </w:tcPr>
          <w:p w:rsidR="00A24029" w:rsidRPr="00666702" w:rsidRDefault="00A24029" w:rsidP="00A240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  <w:t>ESTADO</w:t>
            </w:r>
          </w:p>
        </w:tc>
      </w:tr>
      <w:tr w:rsidR="008B7A4D" w:rsidRPr="003328B7" w:rsidTr="00657861">
        <w:trPr>
          <w:trHeight w:val="487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spacing w:line="180" w:lineRule="exact"/>
              <w:ind w:left="61"/>
              <w:rPr>
                <w:rFonts w:ascii="Arial" w:eastAsia="Arial Narrow" w:hAnsi="Arial" w:cs="Arial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z w:val="18"/>
                <w:szCs w:val="18"/>
              </w:rPr>
              <w:t>Formulación de regionalización de la prestación del servicio de aseo en para los municipios del departamento de Bolívar vinculados al PDA.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Arial Narrow" w:hAnsi="Arial" w:cs="Arial"/>
                <w:sz w:val="18"/>
                <w:szCs w:val="18"/>
              </w:rPr>
              <w:t>1.935.3</w:t>
            </w:r>
            <w:r w:rsidRPr="00666702">
              <w:rPr>
                <w:rFonts w:ascii="Arial" w:eastAsia="Arial Narrow" w:hAnsi="Arial" w:cs="Arial"/>
                <w:spacing w:val="1"/>
                <w:sz w:val="18"/>
                <w:szCs w:val="18"/>
              </w:rPr>
              <w:t>6</w:t>
            </w:r>
            <w:r w:rsidRPr="00666702">
              <w:rPr>
                <w:rFonts w:ascii="Arial" w:eastAsia="Arial Narrow" w:hAnsi="Arial" w:cs="Arial"/>
                <w:sz w:val="18"/>
                <w:szCs w:val="18"/>
              </w:rPr>
              <w:t>1.571</w:t>
            </w:r>
            <w:r w:rsidRPr="00666702">
              <w:rPr>
                <w:rFonts w:ascii="Arial" w:eastAsia="Arial Narrow" w:hAnsi="Arial" w:cs="Arial"/>
                <w:spacing w:val="1"/>
                <w:sz w:val="18"/>
                <w:szCs w:val="18"/>
              </w:rPr>
              <w:t>,</w:t>
            </w:r>
            <w:r w:rsidRPr="00666702">
              <w:rPr>
                <w:rFonts w:ascii="Arial" w:eastAsia="Arial Narrow" w:hAnsi="Arial" w:cs="Arial"/>
                <w:sz w:val="18"/>
                <w:szCs w:val="18"/>
              </w:rPr>
              <w:t>00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CONSORCIO ASEO REGIONAL BOLÍVAR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15/04/2013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TERMINADO</w:t>
            </w:r>
          </w:p>
        </w:tc>
      </w:tr>
      <w:tr w:rsidR="008B7A4D" w:rsidRPr="003328B7" w:rsidTr="00657861">
        <w:trPr>
          <w:trHeight w:val="487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ind w:left="61"/>
              <w:rPr>
                <w:rFonts w:ascii="Arial" w:eastAsia="Arial Narrow" w:hAnsi="Arial" w:cs="Arial"/>
                <w:spacing w:val="1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pacing w:val="1"/>
                <w:sz w:val="18"/>
                <w:szCs w:val="18"/>
              </w:rPr>
              <w:t>Estructuración para implementación de esquema regional de prestación de servicios de acueducto y alcantarillado en San Jacinto del Cauca, Achí, Pinillos, Tiquisio, Montecristo y Arenal del Sur.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8B7A4D" w:rsidRPr="00666702" w:rsidRDefault="008B7A4D" w:rsidP="00E415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36"/>
              </w:rPr>
            </w:pPr>
            <w:r w:rsidRPr="00666702">
              <w:rPr>
                <w:rFonts w:ascii="Arial" w:hAnsi="Arial" w:cs="Arial"/>
                <w:sz w:val="18"/>
                <w:szCs w:val="36"/>
              </w:rPr>
              <w:t>719.000.000,00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8B7A4D" w:rsidRPr="00666702" w:rsidRDefault="008B7A4D" w:rsidP="00E415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36"/>
              </w:rPr>
            </w:pPr>
            <w:r w:rsidRPr="00666702">
              <w:rPr>
                <w:rFonts w:ascii="Arial" w:hAnsi="Arial" w:cs="Arial"/>
                <w:sz w:val="18"/>
                <w:szCs w:val="36"/>
              </w:rPr>
              <w:t>CONSORCIO ESTRUCTURACIÓN BOLÍVAR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B7A4D" w:rsidRPr="00666702" w:rsidRDefault="008B7A4D" w:rsidP="00E415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36"/>
              </w:rPr>
            </w:pPr>
            <w:r w:rsidRPr="00666702">
              <w:rPr>
                <w:rFonts w:ascii="Arial" w:hAnsi="Arial" w:cs="Arial"/>
                <w:color w:val="000000"/>
                <w:kern w:val="24"/>
                <w:sz w:val="18"/>
                <w:szCs w:val="36"/>
              </w:rPr>
              <w:t>20/02/2014</w:t>
            </w:r>
          </w:p>
          <w:p w:rsidR="008B7A4D" w:rsidRPr="00666702" w:rsidRDefault="008B7A4D" w:rsidP="00E415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36"/>
              </w:rPr>
            </w:pPr>
            <w:r w:rsidRPr="00666702">
              <w:rPr>
                <w:rFonts w:ascii="Arial" w:hAnsi="Arial" w:cs="Arial"/>
                <w:color w:val="000000"/>
                <w:kern w:val="24"/>
                <w:sz w:val="18"/>
                <w:szCs w:val="36"/>
              </w:rPr>
              <w:t>6 meses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TERMINADO</w:t>
            </w:r>
          </w:p>
        </w:tc>
      </w:tr>
      <w:tr w:rsidR="008B7A4D" w:rsidRPr="003328B7" w:rsidTr="00657861">
        <w:trPr>
          <w:trHeight w:val="487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ind w:left="61"/>
              <w:rPr>
                <w:rFonts w:ascii="Arial" w:eastAsia="Arial Narrow" w:hAnsi="Arial" w:cs="Arial"/>
                <w:spacing w:val="1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pacing w:val="1"/>
                <w:sz w:val="18"/>
                <w:szCs w:val="18"/>
              </w:rPr>
              <w:t>Estructuración de esquema regional para vinculación de operador especializado de servicios de acueducto, alcantarillado y aseo en Mompós, Talaigua Nuevo y Cicuco.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z w:val="18"/>
                <w:szCs w:val="18"/>
              </w:rPr>
              <w:t>695.694.200,00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ECONOMÍA URBANA LTDA.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15/12/2014</w:t>
            </w:r>
          </w:p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6 meses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EN EJECUCIÓN</w:t>
            </w:r>
          </w:p>
        </w:tc>
      </w:tr>
      <w:tr w:rsidR="008B7A4D" w:rsidRPr="003328B7" w:rsidTr="00657861">
        <w:trPr>
          <w:trHeight w:val="487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ind w:left="61"/>
              <w:rPr>
                <w:rFonts w:ascii="Arial" w:eastAsia="Arial Narrow" w:hAnsi="Arial" w:cs="Arial"/>
                <w:spacing w:val="1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pacing w:val="1"/>
                <w:sz w:val="18"/>
                <w:szCs w:val="18"/>
              </w:rPr>
              <w:t>Estructuración para prestación de servicios públicos de acueducto y alcantarillado en el municipio de Norosí (Plan Padrino).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z w:val="18"/>
                <w:szCs w:val="18"/>
              </w:rPr>
              <w:t>198.809.500,00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GESTIÓN Y RESULTADOS SAS.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10/06/2015</w:t>
            </w:r>
          </w:p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5 meses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EN EJECUCIÓN</w:t>
            </w:r>
          </w:p>
        </w:tc>
      </w:tr>
      <w:tr w:rsidR="008B7A4D" w:rsidRPr="003328B7" w:rsidTr="00657861">
        <w:trPr>
          <w:trHeight w:val="487"/>
          <w:jc w:val="center"/>
        </w:trPr>
        <w:tc>
          <w:tcPr>
            <w:tcW w:w="439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ind w:left="61"/>
              <w:rPr>
                <w:rFonts w:ascii="Arial" w:eastAsia="Arial Narrow" w:hAnsi="Arial" w:cs="Arial"/>
                <w:spacing w:val="1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pacing w:val="1"/>
                <w:sz w:val="18"/>
                <w:szCs w:val="18"/>
              </w:rPr>
              <w:t>Estructuración de un esquema regional para los servicios de acueducto y alcantarillado en Juan Nepomuceno, San Jacinto y El Guamo.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666702">
              <w:rPr>
                <w:rFonts w:ascii="Arial" w:eastAsia="Arial Narrow" w:hAnsi="Arial" w:cs="Arial"/>
                <w:sz w:val="18"/>
                <w:szCs w:val="18"/>
              </w:rPr>
              <w:t>646.059.680,00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8B7A4D" w:rsidRPr="00666702" w:rsidRDefault="008B7A4D" w:rsidP="00E415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36"/>
              </w:rPr>
            </w:pPr>
            <w:r w:rsidRPr="00666702">
              <w:rPr>
                <w:rFonts w:ascii="Arial" w:hAnsi="Arial" w:cs="Arial"/>
                <w:sz w:val="18"/>
                <w:szCs w:val="36"/>
              </w:rPr>
              <w:t>CONSORCIO ESTRUCTURACIÓN BOLÍVAR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Oct.2015</w:t>
            </w:r>
          </w:p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 meses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B7A4D" w:rsidRPr="00666702" w:rsidRDefault="008B7A4D" w:rsidP="00E4158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666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EN EJECUCIÓN</w:t>
            </w:r>
          </w:p>
        </w:tc>
      </w:tr>
    </w:tbl>
    <w:p w:rsidR="008B7A4D" w:rsidRDefault="008B7A4D">
      <w:bookmarkStart w:id="0" w:name="_GoBack"/>
      <w:bookmarkEnd w:id="0"/>
    </w:p>
    <w:sectPr w:rsidR="008B7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B5"/>
    <w:rsid w:val="00173AB5"/>
    <w:rsid w:val="005026D2"/>
    <w:rsid w:val="00657861"/>
    <w:rsid w:val="00666702"/>
    <w:rsid w:val="007D4CF6"/>
    <w:rsid w:val="008B7A4D"/>
    <w:rsid w:val="00A24029"/>
    <w:rsid w:val="00E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AB5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73AB5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73AB5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unhideWhenUsed/>
    <w:rsid w:val="008B7A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AB5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73AB5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73AB5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unhideWhenUsed/>
    <w:rsid w:val="008B7A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gonzalo posada viana</cp:lastModifiedBy>
  <cp:revision>4</cp:revision>
  <dcterms:created xsi:type="dcterms:W3CDTF">2015-11-27T15:13:00Z</dcterms:created>
  <dcterms:modified xsi:type="dcterms:W3CDTF">2015-11-27T21:12:00Z</dcterms:modified>
</cp:coreProperties>
</file>