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962" w:rsidRPr="00243CCA" w:rsidRDefault="00751962" w:rsidP="000C7C1A">
      <w:pPr>
        <w:spacing w:after="0" w:line="240" w:lineRule="auto"/>
        <w:jc w:val="both"/>
      </w:pPr>
      <w:r w:rsidRPr="00243CCA">
        <w:t>En cumplimiento a lo establecido en el parágrafo 1 del artículo 9 del Decreto 2025 de 2009 (Modificado por el artículo 2 del Decreto 3576 de 2009), el Departamento de Bolívar, invita a los interesados a participar en la presente convocatoria, a presentar ofertas dentro del plazo fijado para ello en el cronograma de la presente invitación; en la siguiente dirección: Centro, Calle del Sargento Mayor, No. 6-53, Casa del Consulado, Secretaria de Educación y Cultura Departamental, Oficina de Atención al Ciudadano de Cartagena de Indias.</w:t>
      </w:r>
    </w:p>
    <w:p w:rsidR="00751962" w:rsidRPr="00243CCA" w:rsidRDefault="00751962" w:rsidP="000C7C1A">
      <w:pPr>
        <w:spacing w:after="0" w:line="240" w:lineRule="auto"/>
        <w:jc w:val="both"/>
      </w:pPr>
    </w:p>
    <w:p w:rsidR="00751962" w:rsidRPr="00243CCA" w:rsidRDefault="00751962" w:rsidP="00BD055D">
      <w:pPr>
        <w:spacing w:after="0" w:line="240" w:lineRule="auto"/>
        <w:jc w:val="both"/>
        <w:rPr>
          <w:b/>
        </w:rPr>
      </w:pPr>
      <w:r w:rsidRPr="00243CCA">
        <w:rPr>
          <w:b/>
        </w:rPr>
        <w:t xml:space="preserve">OBJETO: </w:t>
      </w:r>
    </w:p>
    <w:p w:rsidR="00751962" w:rsidRPr="00243CCA" w:rsidRDefault="00751962" w:rsidP="00BD055D">
      <w:pPr>
        <w:spacing w:after="0" w:line="240" w:lineRule="auto"/>
        <w:ind w:left="708"/>
        <w:jc w:val="both"/>
        <w:rPr>
          <w:b/>
        </w:rPr>
      </w:pPr>
      <w:r w:rsidRPr="00243CCA">
        <w:t>El Departamento de Bolívar, requiere la</w:t>
      </w:r>
      <w:r w:rsidRPr="00243CCA">
        <w:rPr>
          <w:color w:val="000000"/>
        </w:rPr>
        <w:t xml:space="preserve"> </w:t>
      </w:r>
      <w:r w:rsidRPr="00357E99">
        <w:rPr>
          <w:noProof/>
          <w:color w:val="000000"/>
        </w:rPr>
        <w:t xml:space="preserve">Prestación de servicios para el diseño, diagramación, e impresión de afiches y </w:t>
      </w:r>
      <w:r>
        <w:rPr>
          <w:noProof/>
          <w:color w:val="000000"/>
        </w:rPr>
        <w:t xml:space="preserve">folletos </w:t>
      </w:r>
      <w:r w:rsidRPr="00357E99">
        <w:rPr>
          <w:noProof/>
          <w:color w:val="000000"/>
        </w:rPr>
        <w:t>plegables promocionales del Concurso Historia Local.-</w:t>
      </w:r>
    </w:p>
    <w:p w:rsidR="00751962" w:rsidRPr="00243CCA" w:rsidRDefault="00751962" w:rsidP="00C95440">
      <w:pPr>
        <w:autoSpaceDE w:val="0"/>
        <w:autoSpaceDN w:val="0"/>
        <w:adjustRightInd w:val="0"/>
        <w:spacing w:after="0" w:line="240" w:lineRule="auto"/>
        <w:jc w:val="both"/>
        <w:rPr>
          <w:b/>
        </w:rPr>
      </w:pPr>
    </w:p>
    <w:p w:rsidR="00751962" w:rsidRPr="00243CCA" w:rsidRDefault="00751962" w:rsidP="00C95440">
      <w:pPr>
        <w:autoSpaceDE w:val="0"/>
        <w:autoSpaceDN w:val="0"/>
        <w:adjustRightInd w:val="0"/>
        <w:spacing w:after="0" w:line="240" w:lineRule="auto"/>
        <w:jc w:val="both"/>
        <w:rPr>
          <w:color w:val="000000"/>
        </w:rPr>
      </w:pPr>
      <w:r w:rsidRPr="00243CCA">
        <w:rPr>
          <w:b/>
        </w:rPr>
        <w:t xml:space="preserve">PRESUPUESTO OFICIAL ESTIMADO: </w:t>
      </w:r>
    </w:p>
    <w:p w:rsidR="00751962" w:rsidRPr="00243CCA" w:rsidRDefault="00751962" w:rsidP="00BD055D">
      <w:pPr>
        <w:autoSpaceDE w:val="0"/>
        <w:autoSpaceDN w:val="0"/>
        <w:adjustRightInd w:val="0"/>
        <w:spacing w:after="0" w:line="240" w:lineRule="auto"/>
        <w:ind w:left="708"/>
        <w:jc w:val="both"/>
      </w:pPr>
      <w:r w:rsidRPr="00243CCA">
        <w:rPr>
          <w:color w:val="000000"/>
        </w:rPr>
        <w:t xml:space="preserve">El presupuesto asignado a la presente contratación, se ha estimado en la suma de </w:t>
      </w:r>
      <w:r>
        <w:rPr>
          <w:noProof/>
          <w:color w:val="000000"/>
        </w:rPr>
        <w:t>CINCO</w:t>
      </w:r>
      <w:r w:rsidRPr="00243CCA">
        <w:rPr>
          <w:noProof/>
          <w:color w:val="000000"/>
        </w:rPr>
        <w:t xml:space="preserve"> MILLONES DE PESOS MCTE.</w:t>
      </w:r>
      <w:r w:rsidRPr="00243CCA">
        <w:rPr>
          <w:color w:val="000000"/>
        </w:rPr>
        <w:t xml:space="preserve"> ($</w:t>
      </w:r>
      <w:r>
        <w:rPr>
          <w:color w:val="000000"/>
        </w:rPr>
        <w:t>5</w:t>
      </w:r>
      <w:r w:rsidRPr="00243CCA">
        <w:rPr>
          <w:noProof/>
          <w:color w:val="000000"/>
        </w:rPr>
        <w:t>.000.000</w:t>
      </w:r>
      <w:r w:rsidRPr="00243CCA">
        <w:rPr>
          <w:color w:val="000000"/>
        </w:rPr>
        <w:t>.oo) M/CTE. El Departamento</w:t>
      </w:r>
      <w:r w:rsidRPr="00243CCA">
        <w:rPr>
          <w:b/>
          <w:color w:val="000000"/>
        </w:rPr>
        <w:t xml:space="preserve"> </w:t>
      </w:r>
      <w:r w:rsidRPr="00243CCA">
        <w:rPr>
          <w:color w:val="000000"/>
        </w:rPr>
        <w:t>cuenta con el Certificado de Disponibilidad Presupuestal Nº</w:t>
      </w:r>
      <w:r w:rsidRPr="00243CCA">
        <w:t xml:space="preserve"> </w:t>
      </w:r>
      <w:r>
        <w:t>6390</w:t>
      </w:r>
      <w:r w:rsidRPr="00243CCA">
        <w:t xml:space="preserve">, de fecha, </w:t>
      </w:r>
      <w:r>
        <w:rPr>
          <w:noProof/>
        </w:rPr>
        <w:t>Octubre</w:t>
      </w:r>
      <w:r w:rsidRPr="00243CCA">
        <w:rPr>
          <w:noProof/>
        </w:rPr>
        <w:t xml:space="preserve"> </w:t>
      </w:r>
      <w:r>
        <w:rPr>
          <w:noProof/>
        </w:rPr>
        <w:t>08</w:t>
      </w:r>
      <w:r w:rsidRPr="00243CCA">
        <w:rPr>
          <w:noProof/>
        </w:rPr>
        <w:t xml:space="preserve"> de 2010</w:t>
      </w:r>
      <w:r w:rsidRPr="00243CCA">
        <w:t xml:space="preserve"> expedido por el Asesor de la Unidad de Presupuesto de la Secretaría de Hacienda de el Departamento de Bolívar</w:t>
      </w:r>
      <w:r w:rsidRPr="00243CCA">
        <w:rPr>
          <w:color w:val="000000"/>
        </w:rPr>
        <w:t>.</w:t>
      </w:r>
    </w:p>
    <w:p w:rsidR="00751962" w:rsidRPr="00243CCA" w:rsidRDefault="00751962" w:rsidP="00BD055D">
      <w:pPr>
        <w:autoSpaceDE w:val="0"/>
        <w:autoSpaceDN w:val="0"/>
        <w:adjustRightInd w:val="0"/>
        <w:spacing w:after="0" w:line="240" w:lineRule="auto"/>
        <w:ind w:left="708"/>
        <w:jc w:val="both"/>
      </w:pPr>
    </w:p>
    <w:p w:rsidR="00751962" w:rsidRPr="00243CCA" w:rsidRDefault="00751962" w:rsidP="00F42611">
      <w:pPr>
        <w:spacing w:after="120" w:line="240" w:lineRule="auto"/>
        <w:jc w:val="both"/>
      </w:pPr>
      <w:r w:rsidRPr="00243CCA">
        <w:t>En cumplimiento del artículo 66 de la ley 80 de 1993, Ley 850 de 2003 y con fundamento en el Decreto 2474 de 2008, se convoca a las veedurías ciudadanas para que realicen el control social al presente proceso de Convocatoria Pública, buscando la eficiencia institucional y la probidad en la actuación de los funcionarios públicos. Se les invita a que participen en todas las actuaciones que se realicen durante el presente proceso.</w:t>
      </w:r>
    </w:p>
    <w:p w:rsidR="00751962" w:rsidRPr="00243CCA" w:rsidRDefault="00751962" w:rsidP="00F42611">
      <w:pPr>
        <w:spacing w:after="120" w:line="240" w:lineRule="auto"/>
        <w:jc w:val="both"/>
      </w:pPr>
    </w:p>
    <w:p w:rsidR="00751962" w:rsidRPr="00243CCA" w:rsidRDefault="00751962" w:rsidP="00151BC8">
      <w:pPr>
        <w:spacing w:after="120" w:line="240" w:lineRule="auto"/>
      </w:pPr>
      <w:r w:rsidRPr="00243CCA">
        <w:t xml:space="preserve">Las reglas del proceso así como los aspectos más relevantes del futuro contrato se describen a continuación: </w:t>
      </w:r>
    </w:p>
    <w:p w:rsidR="00751962" w:rsidRPr="00243CCA" w:rsidRDefault="00751962" w:rsidP="00151BC8">
      <w:pPr>
        <w:spacing w:after="120" w:line="240" w:lineRule="auto"/>
        <w:jc w:val="both"/>
        <w:rPr>
          <w:b/>
        </w:rPr>
      </w:pPr>
    </w:p>
    <w:p w:rsidR="00751962" w:rsidRPr="00243CCA" w:rsidRDefault="00751962" w:rsidP="004F5D2E">
      <w:pPr>
        <w:spacing w:after="120" w:line="240" w:lineRule="auto"/>
        <w:jc w:val="center"/>
        <w:rPr>
          <w:b/>
        </w:rPr>
      </w:pPr>
      <w:r w:rsidRPr="00243CCA">
        <w:rPr>
          <w:b/>
        </w:rPr>
        <w:t xml:space="preserve">CAPITULO I. REQUISITOS DE </w:t>
      </w:r>
      <w:smartTag w:uri="urn:schemas-microsoft-com:office:smarttags" w:element="PersonName">
        <w:smartTagPr>
          <w:attr w:name="ProductID" w:val="LA CONVOCATORIA"/>
        </w:smartTagPr>
        <w:r w:rsidRPr="00243CCA">
          <w:rPr>
            <w:b/>
          </w:rPr>
          <w:t>LA CONVOCATORIA</w:t>
        </w:r>
      </w:smartTag>
    </w:p>
    <w:p w:rsidR="00751962" w:rsidRPr="00243CCA" w:rsidRDefault="00751962" w:rsidP="0085337B">
      <w:pPr>
        <w:spacing w:after="120" w:line="240" w:lineRule="auto"/>
        <w:jc w:val="both"/>
      </w:pPr>
    </w:p>
    <w:p w:rsidR="00751962" w:rsidRPr="00243CCA" w:rsidRDefault="00751962" w:rsidP="0085337B">
      <w:pPr>
        <w:spacing w:after="120" w:line="240" w:lineRule="auto"/>
        <w:jc w:val="both"/>
        <w:rPr>
          <w:b/>
        </w:rPr>
      </w:pPr>
      <w:r w:rsidRPr="00243CCA">
        <w:rPr>
          <w:b/>
        </w:rPr>
        <w:t xml:space="preserve"> 1. CIERRE  Y  PRESENTACIÓN DE PROPUESTAS </w:t>
      </w:r>
    </w:p>
    <w:p w:rsidR="00751962" w:rsidRPr="00243CCA" w:rsidRDefault="00751962" w:rsidP="0085337B">
      <w:pPr>
        <w:spacing w:after="120" w:line="240" w:lineRule="auto"/>
        <w:jc w:val="both"/>
      </w:pPr>
      <w:r w:rsidRPr="00243CCA">
        <w:t xml:space="preserve">Las propuestas deberán presentarse  </w:t>
      </w:r>
      <w:r>
        <w:t xml:space="preserve">personalmente </w:t>
      </w:r>
      <w:r w:rsidRPr="00243CCA">
        <w:t>por el proponente o por quien éste encargue para ello mediante escrito debidamente autenticado, en la Secretaria de Educación y Cultura Departamental, Oficina de Atención al Ciudadano, ubicada en el Centro, Calle del Sargento Mayor, No. 6-53, Casa del Consulado de Cartagena de Indias, dentro del horario de atención de la oficina y hasta el día previsto en el cronograma de la Invitación Pública como fecha y hora señalada para el cierre de la Convocatoria. Las propuestas deben presentar, con sus documentos debidamente foliados, legajados y ordenados, contenidos en sobre sellado y/o lacrados y dirigidos de la siguiente forma:</w:t>
      </w:r>
    </w:p>
    <w:p w:rsidR="00751962" w:rsidRPr="00243CCA" w:rsidRDefault="00751962" w:rsidP="00943976">
      <w:pPr>
        <w:spacing w:after="120" w:line="240" w:lineRule="auto"/>
        <w:jc w:val="center"/>
      </w:pPr>
      <w:r w:rsidRPr="00243CCA">
        <w:t>GOBERNACIÓN DE BOLÍVAR – SECRETARÍA DE EDUCACIÓN Y CULTURA</w:t>
      </w:r>
    </w:p>
    <w:p w:rsidR="00751962" w:rsidRPr="00243CCA" w:rsidRDefault="00751962" w:rsidP="00943976">
      <w:pPr>
        <w:spacing w:after="120" w:line="240" w:lineRule="auto"/>
        <w:jc w:val="center"/>
      </w:pPr>
      <w:r w:rsidRPr="00243CCA">
        <w:t xml:space="preserve">INVITACIÓN PÚBLICA No. </w:t>
      </w:r>
      <w:r>
        <w:rPr>
          <w:noProof/>
        </w:rPr>
        <w:t>SEC-013-2010</w:t>
      </w:r>
    </w:p>
    <w:p w:rsidR="00751962" w:rsidRPr="00243CCA" w:rsidRDefault="00751962" w:rsidP="0085337B">
      <w:pPr>
        <w:spacing w:after="120" w:line="240" w:lineRule="auto"/>
        <w:jc w:val="both"/>
      </w:pPr>
    </w:p>
    <w:p w:rsidR="00751962" w:rsidRPr="00243CCA" w:rsidRDefault="00751962" w:rsidP="0085337B">
      <w:pPr>
        <w:spacing w:after="120" w:line="240" w:lineRule="auto"/>
        <w:jc w:val="both"/>
      </w:pPr>
      <w:r w:rsidRPr="00243CCA">
        <w:t>NOMBRE DEL PROPONENTE:</w:t>
      </w:r>
    </w:p>
    <w:p w:rsidR="00751962" w:rsidRPr="00243CCA" w:rsidRDefault="00751962" w:rsidP="0085337B">
      <w:pPr>
        <w:spacing w:after="120" w:line="240" w:lineRule="auto"/>
        <w:jc w:val="both"/>
      </w:pPr>
      <w:r w:rsidRPr="00243CCA">
        <w:t>DIRECCIÓN:</w:t>
      </w:r>
    </w:p>
    <w:p w:rsidR="00751962" w:rsidRPr="00243CCA" w:rsidRDefault="00751962" w:rsidP="0085337B">
      <w:pPr>
        <w:spacing w:after="120" w:line="240" w:lineRule="auto"/>
        <w:jc w:val="both"/>
      </w:pPr>
      <w:r w:rsidRPr="00243CCA">
        <w:t>CIUDAD:</w:t>
      </w:r>
    </w:p>
    <w:p w:rsidR="00751962" w:rsidRPr="00243CCA" w:rsidRDefault="00751962" w:rsidP="0085337B">
      <w:pPr>
        <w:spacing w:after="120" w:line="240" w:lineRule="auto"/>
        <w:jc w:val="both"/>
      </w:pPr>
      <w:r w:rsidRPr="00243CCA">
        <w:t>TELÉFONO:</w:t>
      </w:r>
    </w:p>
    <w:p w:rsidR="00751962" w:rsidRPr="00243CCA" w:rsidRDefault="00751962" w:rsidP="0085337B">
      <w:pPr>
        <w:spacing w:after="120" w:line="240" w:lineRule="auto"/>
        <w:jc w:val="both"/>
      </w:pPr>
      <w:r w:rsidRPr="00243CCA">
        <w:t>DIRECCIÓN FÍSICA Y ELECTRÓNICA:</w:t>
      </w:r>
    </w:p>
    <w:p w:rsidR="00751962" w:rsidRPr="00243CCA" w:rsidRDefault="00751962" w:rsidP="0085337B">
      <w:pPr>
        <w:spacing w:after="120" w:line="240" w:lineRule="auto"/>
        <w:jc w:val="both"/>
      </w:pPr>
      <w:r w:rsidRPr="00243CCA">
        <w:t>Las ofertas serán abiertas en el lugar, fecha y hora señalados para el cierre de la Convocatoria. La apertura de sobres, así como la devolución de aquellas propuestas cuya solicitud de retiro se hubiere efectuado antes del cierre, se hará en presencia de los proponentes que deseen asistir al acto de cierre. De lo anterior se levantara un acta donde se consignaran los siguientes aspectos de cada propuesta:</w:t>
      </w:r>
    </w:p>
    <w:p w:rsidR="00751962" w:rsidRPr="00243CCA" w:rsidRDefault="00751962" w:rsidP="0085337B">
      <w:pPr>
        <w:spacing w:after="120" w:line="240" w:lineRule="auto"/>
        <w:jc w:val="both"/>
      </w:pPr>
      <w:r w:rsidRPr="00243CCA">
        <w:t>-Nombre del proponente</w:t>
      </w:r>
    </w:p>
    <w:p w:rsidR="00751962" w:rsidRPr="00243CCA" w:rsidRDefault="00751962" w:rsidP="0085337B">
      <w:pPr>
        <w:spacing w:after="120" w:line="240" w:lineRule="auto"/>
        <w:jc w:val="both"/>
      </w:pPr>
      <w:r w:rsidRPr="00243CCA">
        <w:t>-Valor de la propuesta</w:t>
      </w:r>
    </w:p>
    <w:p w:rsidR="00751962" w:rsidRPr="00243CCA" w:rsidRDefault="00751962" w:rsidP="0085337B">
      <w:pPr>
        <w:spacing w:after="120" w:line="240" w:lineRule="auto"/>
        <w:jc w:val="both"/>
      </w:pPr>
      <w:r w:rsidRPr="00243CCA">
        <w:t>-Numero de folios que conforman la propuesta</w:t>
      </w:r>
    </w:p>
    <w:p w:rsidR="00751962" w:rsidRPr="00243CCA" w:rsidRDefault="00751962" w:rsidP="0085337B">
      <w:pPr>
        <w:spacing w:after="120" w:line="240" w:lineRule="auto"/>
        <w:jc w:val="both"/>
      </w:pPr>
      <w:r w:rsidRPr="00243CCA">
        <w:t>No se aceptarán propuestas presentadas con posterioridad a la fecha y hora señaladas para el recibo de las propuestas en el proceso de selección, ni en sitios o condiciones diferentes de  los que se han previsto en la Invitación Pública. LA GOBERNACION DE BOLIVAR no será responsable de la apertura de una propuesta en caso de no estar correctamente marcada o de no haber sido entregada en el lugar correspondiente. Será responsabilidad única y exclusiva de los Proponentes la elaboración y presentación de su Propuesta. Por tanto, cada Proponente asumirá todos los costos, directos e indirectos, de elaboración de su oferta y LA GOBERNACION DE BOLIVAR no será responsable en ningún caso de dichos costos, cualquiera que sea el resultado de proceso de selección.</w:t>
      </w:r>
    </w:p>
    <w:p w:rsidR="00751962" w:rsidRPr="00243CCA" w:rsidRDefault="00751962" w:rsidP="0085337B">
      <w:pPr>
        <w:spacing w:after="120" w:line="240" w:lineRule="auto"/>
        <w:jc w:val="both"/>
      </w:pPr>
    </w:p>
    <w:p w:rsidR="00751962" w:rsidRPr="00243CCA" w:rsidRDefault="00751962" w:rsidP="00151BC8">
      <w:pPr>
        <w:spacing w:after="120" w:line="240" w:lineRule="auto"/>
        <w:jc w:val="both"/>
        <w:rPr>
          <w:b/>
        </w:rPr>
      </w:pPr>
      <w:r w:rsidRPr="00243CCA">
        <w:rPr>
          <w:b/>
        </w:rPr>
        <w:t xml:space="preserve">2.- EVALUACIÓN DE LAS OFERTAS: </w:t>
      </w:r>
    </w:p>
    <w:p w:rsidR="00751962" w:rsidRPr="00243CCA" w:rsidRDefault="00751962" w:rsidP="00A15671">
      <w:pPr>
        <w:spacing w:after="120" w:line="240" w:lineRule="auto"/>
        <w:jc w:val="both"/>
      </w:pPr>
      <w:r w:rsidRPr="00243CCA">
        <w:t xml:space="preserve">Los funcionarios encargados de realizar </w:t>
      </w:r>
      <w:smartTag w:uri="urn:schemas-microsoft-com:office:smarttags" w:element="PersonName">
        <w:smartTagPr>
          <w:attr w:name="ProductID" w:val="la Evaluaci￳n"/>
        </w:smartTagPr>
        <w:r w:rsidRPr="00243CCA">
          <w:t>la Evaluación</w:t>
        </w:r>
      </w:smartTag>
      <w:r w:rsidRPr="00243CCA">
        <w:t xml:space="preserve"> de las propuestas presentadas en el presente proceso de contratación, serán designados por </w:t>
      </w:r>
      <w:smartTag w:uri="urn:schemas-microsoft-com:office:smarttags" w:element="PersonName">
        <w:smartTagPr>
          <w:attr w:name="ProductID" w:val="la Secretaria"/>
        </w:smartTagPr>
        <w:r w:rsidRPr="00243CCA">
          <w:t>la Secretaria</w:t>
        </w:r>
      </w:smartTag>
      <w:r w:rsidRPr="00243CCA">
        <w:t xml:space="preserve"> de Educación y Cultura del Departamento, mediante comunicación escrita desde la fecha de publicación de la invitación pública, quienes realizarán la evaluación de manera objetiva, ciñéndose exclusivamente a las reglas contenidas en </w:t>
      </w:r>
      <w:smartTag w:uri="urn:schemas-microsoft-com:office:smarttags" w:element="PersonName">
        <w:smartTagPr>
          <w:attr w:name="ProductID" w:val="la Invitaci￳n P￺blica"/>
        </w:smartTagPr>
        <w:r w:rsidRPr="00243CCA">
          <w:t>la Invitación Pública</w:t>
        </w:r>
      </w:smartTag>
      <w:r w:rsidRPr="00243CCA">
        <w:t xml:space="preserve"> y  recomendará al Ordenador del Gasto el ofrecimiento más favorable a </w:t>
      </w:r>
      <w:smartTag w:uri="urn:schemas-microsoft-com:office:smarttags" w:element="PersonName">
        <w:smartTagPr>
          <w:attr w:name="ProductID" w:val="la Entidad"/>
        </w:smartTagPr>
        <w:r w:rsidRPr="00243CCA">
          <w:t>la Entidad</w:t>
        </w:r>
      </w:smartTag>
      <w:r w:rsidRPr="00243CCA">
        <w:t xml:space="preserve"> y a los fines que ella busca, teniendo en cuenta para el efecto lo dispuesto en </w:t>
      </w:r>
      <w:smartTag w:uri="urn:schemas-microsoft-com:office:smarttags" w:element="PersonName">
        <w:smartTagPr>
          <w:attr w:name="ProductID" w:val="la Ley"/>
        </w:smartTagPr>
        <w:r w:rsidRPr="00243CCA">
          <w:t>la Ley</w:t>
        </w:r>
      </w:smartTag>
      <w:r w:rsidRPr="00243CCA">
        <w:t xml:space="preserve"> 80 de 1993, la ley 1150 de 2007 y en sus Decretos reglamentarios.  </w:t>
      </w:r>
    </w:p>
    <w:p w:rsidR="00751962" w:rsidRPr="00243CCA" w:rsidRDefault="00751962" w:rsidP="00A15671">
      <w:pPr>
        <w:jc w:val="both"/>
        <w:rPr>
          <w:rFonts w:cs="Arial"/>
          <w:sz w:val="21"/>
          <w:szCs w:val="21"/>
        </w:rPr>
      </w:pPr>
    </w:p>
    <w:p w:rsidR="00751962" w:rsidRPr="00243CCA" w:rsidRDefault="00751962" w:rsidP="00A15671">
      <w:pPr>
        <w:spacing w:after="120" w:line="240" w:lineRule="auto"/>
        <w:jc w:val="both"/>
      </w:pPr>
      <w:r w:rsidRPr="00243CCA">
        <w:t xml:space="preserve">La evaluación se realizará teniendo en cuenta los siguientes factores de evaluación: </w:t>
      </w:r>
    </w:p>
    <w:p w:rsidR="00751962" w:rsidRPr="00243CCA" w:rsidRDefault="00751962" w:rsidP="00A15671">
      <w:pPr>
        <w:spacing w:after="120" w:line="240" w:lineRule="auto"/>
        <w:jc w:val="center"/>
        <w:rPr>
          <w:b/>
        </w:rPr>
      </w:pPr>
      <w:r w:rsidRPr="00243CCA">
        <w:rPr>
          <w:b/>
        </w:rPr>
        <w:t>FACTORES DE EVALUACION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51"/>
        <w:gridCol w:w="3052"/>
      </w:tblGrid>
      <w:tr w:rsidR="00751962" w:rsidRPr="00243CCA" w:rsidTr="008C7552">
        <w:trPr>
          <w:jc w:val="center"/>
        </w:trPr>
        <w:tc>
          <w:tcPr>
            <w:tcW w:w="3651" w:type="dxa"/>
          </w:tcPr>
          <w:p w:rsidR="00751962" w:rsidRPr="00243CCA" w:rsidRDefault="00751962" w:rsidP="00A15671">
            <w:pPr>
              <w:spacing w:after="120" w:line="240" w:lineRule="auto"/>
              <w:jc w:val="center"/>
              <w:rPr>
                <w:b/>
              </w:rPr>
            </w:pPr>
            <w:r w:rsidRPr="00243CCA">
              <w:rPr>
                <w:b/>
              </w:rPr>
              <w:t>FACTORES DE EVALUACION</w:t>
            </w:r>
          </w:p>
        </w:tc>
        <w:tc>
          <w:tcPr>
            <w:tcW w:w="3052" w:type="dxa"/>
          </w:tcPr>
          <w:p w:rsidR="00751962" w:rsidRPr="00243CCA" w:rsidRDefault="00751962" w:rsidP="00A15671">
            <w:pPr>
              <w:spacing w:after="120" w:line="240" w:lineRule="auto"/>
              <w:jc w:val="center"/>
              <w:rPr>
                <w:b/>
              </w:rPr>
            </w:pPr>
            <w:r w:rsidRPr="00243CCA">
              <w:rPr>
                <w:b/>
              </w:rPr>
              <w:t>PUNTAJE</w:t>
            </w:r>
          </w:p>
        </w:tc>
      </w:tr>
      <w:tr w:rsidR="00751962" w:rsidRPr="00243CCA" w:rsidTr="008C7552">
        <w:trPr>
          <w:jc w:val="center"/>
        </w:trPr>
        <w:tc>
          <w:tcPr>
            <w:tcW w:w="3651" w:type="dxa"/>
          </w:tcPr>
          <w:p w:rsidR="00751962" w:rsidRPr="00243CCA" w:rsidRDefault="00751962" w:rsidP="00A15671">
            <w:pPr>
              <w:spacing w:after="120" w:line="240" w:lineRule="auto"/>
              <w:jc w:val="both"/>
            </w:pPr>
            <w:r w:rsidRPr="00243CCA">
              <w:t>DOCUMENTOS HABILITANTES</w:t>
            </w:r>
          </w:p>
        </w:tc>
        <w:tc>
          <w:tcPr>
            <w:tcW w:w="3052" w:type="dxa"/>
          </w:tcPr>
          <w:p w:rsidR="00751962" w:rsidRPr="00243CCA" w:rsidRDefault="00751962" w:rsidP="00A15671">
            <w:pPr>
              <w:spacing w:after="120" w:line="240" w:lineRule="auto"/>
              <w:jc w:val="both"/>
            </w:pPr>
            <w:r w:rsidRPr="00243CCA">
              <w:t>CUMPLE / NO CUMPLE</w:t>
            </w:r>
          </w:p>
        </w:tc>
      </w:tr>
      <w:tr w:rsidR="00751962" w:rsidRPr="00243CCA" w:rsidTr="008C7552">
        <w:trPr>
          <w:jc w:val="center"/>
        </w:trPr>
        <w:tc>
          <w:tcPr>
            <w:tcW w:w="3651" w:type="dxa"/>
          </w:tcPr>
          <w:p w:rsidR="00751962" w:rsidRPr="00243CCA" w:rsidRDefault="00751962" w:rsidP="00A15671">
            <w:pPr>
              <w:spacing w:after="120" w:line="240" w:lineRule="auto"/>
              <w:jc w:val="both"/>
            </w:pPr>
            <w:r w:rsidRPr="00243CCA">
              <w:t>REQUISITOS TÉCNICOS</w:t>
            </w:r>
          </w:p>
        </w:tc>
        <w:tc>
          <w:tcPr>
            <w:tcW w:w="3052" w:type="dxa"/>
          </w:tcPr>
          <w:p w:rsidR="00751962" w:rsidRPr="00243CCA" w:rsidRDefault="00751962" w:rsidP="00A15671">
            <w:pPr>
              <w:spacing w:after="120" w:line="240" w:lineRule="auto"/>
              <w:jc w:val="both"/>
            </w:pPr>
            <w:r w:rsidRPr="00243CCA">
              <w:t>CUMPLE / NO CUMPLE</w:t>
            </w:r>
          </w:p>
        </w:tc>
      </w:tr>
      <w:tr w:rsidR="00751962" w:rsidRPr="00243CCA" w:rsidTr="008C7552">
        <w:trPr>
          <w:jc w:val="center"/>
        </w:trPr>
        <w:tc>
          <w:tcPr>
            <w:tcW w:w="3651" w:type="dxa"/>
          </w:tcPr>
          <w:p w:rsidR="00751962" w:rsidRPr="00243CCA" w:rsidRDefault="00751962" w:rsidP="00A15671">
            <w:pPr>
              <w:spacing w:after="120" w:line="240" w:lineRule="auto"/>
              <w:jc w:val="both"/>
            </w:pPr>
            <w:r w:rsidRPr="00243CCA">
              <w:t>REQUISITOS TÉCNICOS</w:t>
            </w:r>
          </w:p>
        </w:tc>
        <w:tc>
          <w:tcPr>
            <w:tcW w:w="3052" w:type="dxa"/>
          </w:tcPr>
          <w:p w:rsidR="00751962" w:rsidRPr="00243CCA" w:rsidRDefault="00751962" w:rsidP="00A15671">
            <w:pPr>
              <w:spacing w:after="120" w:line="240" w:lineRule="auto"/>
              <w:jc w:val="both"/>
            </w:pPr>
            <w:r w:rsidRPr="00243CCA">
              <w:t>CUMPLE / NO CUMPLE</w:t>
            </w:r>
          </w:p>
        </w:tc>
      </w:tr>
      <w:tr w:rsidR="00751962" w:rsidRPr="00243CCA" w:rsidTr="008C7552">
        <w:trPr>
          <w:jc w:val="center"/>
        </w:trPr>
        <w:tc>
          <w:tcPr>
            <w:tcW w:w="3651" w:type="dxa"/>
          </w:tcPr>
          <w:p w:rsidR="00751962" w:rsidRPr="00243CCA" w:rsidRDefault="00751962" w:rsidP="00A15671">
            <w:pPr>
              <w:spacing w:after="120" w:line="240" w:lineRule="auto"/>
              <w:jc w:val="both"/>
            </w:pPr>
            <w:r w:rsidRPr="00243CCA">
              <w:t>REQUISITOS HABILITANTES</w:t>
            </w:r>
          </w:p>
        </w:tc>
        <w:tc>
          <w:tcPr>
            <w:tcW w:w="3052" w:type="dxa"/>
          </w:tcPr>
          <w:p w:rsidR="00751962" w:rsidRPr="00243CCA" w:rsidRDefault="00751962" w:rsidP="00A15671">
            <w:pPr>
              <w:spacing w:after="120" w:line="240" w:lineRule="auto"/>
              <w:jc w:val="both"/>
            </w:pPr>
            <w:r w:rsidRPr="00243CCA">
              <w:t>CUMPLE / NO CUMPLE</w:t>
            </w:r>
          </w:p>
        </w:tc>
      </w:tr>
      <w:tr w:rsidR="00751962" w:rsidRPr="00243CCA" w:rsidTr="008C7552">
        <w:trPr>
          <w:jc w:val="center"/>
        </w:trPr>
        <w:tc>
          <w:tcPr>
            <w:tcW w:w="3651" w:type="dxa"/>
          </w:tcPr>
          <w:p w:rsidR="00751962" w:rsidRPr="00243CCA" w:rsidRDefault="00751962" w:rsidP="00A15671">
            <w:pPr>
              <w:spacing w:after="120" w:line="240" w:lineRule="auto"/>
              <w:jc w:val="both"/>
            </w:pPr>
            <w:r w:rsidRPr="00243CCA">
              <w:t>CRITERIO ECONOMICO</w:t>
            </w:r>
          </w:p>
        </w:tc>
        <w:tc>
          <w:tcPr>
            <w:tcW w:w="3052" w:type="dxa"/>
          </w:tcPr>
          <w:p w:rsidR="00751962" w:rsidRPr="00243CCA" w:rsidRDefault="00751962" w:rsidP="00A15671">
            <w:pPr>
              <w:spacing w:after="120" w:line="240" w:lineRule="auto"/>
              <w:jc w:val="both"/>
            </w:pPr>
            <w:r w:rsidRPr="00243CCA">
              <w:t>1000</w:t>
            </w:r>
          </w:p>
        </w:tc>
      </w:tr>
    </w:tbl>
    <w:p w:rsidR="00751962" w:rsidRPr="00243CCA" w:rsidRDefault="00751962" w:rsidP="00151BC8">
      <w:pPr>
        <w:spacing w:after="120" w:line="240" w:lineRule="auto"/>
        <w:jc w:val="both"/>
        <w:rPr>
          <w:b/>
        </w:rPr>
      </w:pPr>
    </w:p>
    <w:p w:rsidR="00751962" w:rsidRPr="00243CCA" w:rsidRDefault="00751962" w:rsidP="00151BC8">
      <w:pPr>
        <w:spacing w:after="120" w:line="240" w:lineRule="auto"/>
        <w:jc w:val="both"/>
        <w:rPr>
          <w:b/>
        </w:rPr>
      </w:pPr>
      <w:r w:rsidRPr="00243CCA">
        <w:rPr>
          <w:b/>
        </w:rPr>
        <w:t xml:space="preserve">2.1. EVALUACIÓN DEL PRECIO </w:t>
      </w:r>
      <w:r w:rsidRPr="00243CCA">
        <w:rPr>
          <w:b/>
          <w:bCs/>
          <w:color w:val="000000"/>
        </w:rPr>
        <w:t>(1000 Puntos)</w:t>
      </w:r>
    </w:p>
    <w:p w:rsidR="00751962" w:rsidRDefault="00751962" w:rsidP="00357E99">
      <w:pPr>
        <w:spacing w:after="120" w:line="240" w:lineRule="auto"/>
        <w:jc w:val="both"/>
      </w:pPr>
      <w:r>
        <w:t>La adjudicación del contrato se realizará al mejor postor, es decir, al proponente que haya presentado el  precio  más bajo, siempre que se encuentre en condiciones de mercado y satisfaga las necesidades de la entidad.</w:t>
      </w:r>
    </w:p>
    <w:p w:rsidR="00751962" w:rsidRPr="00243CCA" w:rsidRDefault="00751962" w:rsidP="001115F8">
      <w:pPr>
        <w:spacing w:after="120" w:line="240" w:lineRule="auto"/>
        <w:jc w:val="both"/>
      </w:pPr>
      <w:r w:rsidRPr="00243CCA">
        <w:rPr>
          <w:color w:val="000000"/>
        </w:rPr>
        <w:t>La oferta económica, deberá ser presentada de conformidad con el formato elaborado por la entidad, adjunto en el Anexo 4.</w:t>
      </w:r>
    </w:p>
    <w:p w:rsidR="00751962" w:rsidRDefault="00751962" w:rsidP="001115F8">
      <w:pPr>
        <w:spacing w:after="120" w:line="240" w:lineRule="auto"/>
        <w:jc w:val="both"/>
        <w:rPr>
          <w:color w:val="000000"/>
        </w:rPr>
      </w:pPr>
      <w:r w:rsidRPr="00243CCA">
        <w:rPr>
          <w:color w:val="000000"/>
        </w:rPr>
        <w:t>La oferta económica podrá ser objeto de corrección aritmética por parte del comité evaluador, cuando se presenten errores aritméticos en su conformación. El valor resultante de la corrección, será el que se tendrá en cuenta para la calificación.</w:t>
      </w:r>
    </w:p>
    <w:p w:rsidR="00751962" w:rsidRPr="00243CCA" w:rsidRDefault="00751962" w:rsidP="00357E99">
      <w:pPr>
        <w:spacing w:after="120" w:line="240" w:lineRule="auto"/>
        <w:jc w:val="both"/>
      </w:pPr>
      <w:r>
        <w:t>En caso de empate, la entidad requerirá a los empatados a presentar nueva oferta económica.</w:t>
      </w:r>
    </w:p>
    <w:p w:rsidR="00751962" w:rsidRPr="00243CCA" w:rsidRDefault="00751962" w:rsidP="00151BC8">
      <w:pPr>
        <w:spacing w:after="120" w:line="240" w:lineRule="auto"/>
        <w:jc w:val="both"/>
      </w:pPr>
    </w:p>
    <w:p w:rsidR="00751962" w:rsidRPr="00243CCA" w:rsidRDefault="00751962" w:rsidP="00B9595E">
      <w:pPr>
        <w:spacing w:after="120" w:line="240" w:lineRule="auto"/>
        <w:jc w:val="both"/>
      </w:pPr>
      <w:r w:rsidRPr="00243CCA">
        <w:rPr>
          <w:b/>
        </w:rPr>
        <w:t>2.2. REQUISITOS HABILITANTES</w:t>
      </w:r>
    </w:p>
    <w:p w:rsidR="00751962" w:rsidRPr="00243CCA" w:rsidRDefault="00751962" w:rsidP="00B9595E">
      <w:pPr>
        <w:spacing w:after="120" w:line="240" w:lineRule="auto"/>
        <w:jc w:val="both"/>
      </w:pPr>
      <w:r w:rsidRPr="00243CCA">
        <w:t>De conformidad con lo indicado en el parágrafo 1 del artículo 2º del decr4to 3576 de 2009, los requisitos habilitantes solo serán verificados en el oferente que haya obtenido el mayor puntaje en la evaluación. En caso de que este no cumpla con los requisitos habilitantes exigidos, se podrá contratar con el oferente que se ubique en el segundo lugar en la evaluación realizada, previa verificación de  sus calidades habilitantes. En caso de que este tampoco cumpla se repetirá el proceso de selección.</w:t>
      </w:r>
    </w:p>
    <w:p w:rsidR="00751962" w:rsidRPr="00243CCA" w:rsidRDefault="00751962" w:rsidP="00B9595E">
      <w:pPr>
        <w:spacing w:after="120" w:line="240" w:lineRule="auto"/>
        <w:jc w:val="both"/>
        <w:rPr>
          <w:lang w:val="es-VE"/>
        </w:rPr>
      </w:pPr>
    </w:p>
    <w:p w:rsidR="00751962" w:rsidRPr="00243CCA" w:rsidRDefault="00751962" w:rsidP="00B9595E">
      <w:pPr>
        <w:spacing w:after="120" w:line="240" w:lineRule="auto"/>
        <w:jc w:val="both"/>
        <w:rPr>
          <w:b/>
        </w:rPr>
      </w:pPr>
      <w:r w:rsidRPr="00243CCA">
        <w:rPr>
          <w:b/>
        </w:rPr>
        <w:t xml:space="preserve">2.2.1. DOCUMENTACIÓN: </w:t>
      </w:r>
    </w:p>
    <w:p w:rsidR="00751962" w:rsidRPr="00243CCA" w:rsidRDefault="00751962" w:rsidP="00FD17F2">
      <w:pPr>
        <w:spacing w:after="120" w:line="240" w:lineRule="auto"/>
        <w:jc w:val="both"/>
        <w:rPr>
          <w:b/>
          <w:u w:val="single"/>
        </w:rPr>
      </w:pPr>
      <w:r w:rsidRPr="00243CCA">
        <w:rPr>
          <w:b/>
          <w:u w:val="single"/>
        </w:rPr>
        <w:t xml:space="preserve">Para personas jurídicas: </w:t>
      </w:r>
    </w:p>
    <w:p w:rsidR="00751962" w:rsidRPr="00243CCA" w:rsidRDefault="00751962" w:rsidP="00037068">
      <w:pPr>
        <w:numPr>
          <w:ilvl w:val="0"/>
          <w:numId w:val="7"/>
        </w:numPr>
        <w:spacing w:after="0" w:line="240" w:lineRule="auto"/>
        <w:jc w:val="both"/>
      </w:pPr>
      <w:r w:rsidRPr="00243CCA">
        <w:t xml:space="preserve">Original del  Certificado de Existencia y Representación legal expedido con 30 días de antelación al cierre de la convocatoria. </w:t>
      </w:r>
    </w:p>
    <w:p w:rsidR="00751962" w:rsidRPr="00243CCA" w:rsidRDefault="00751962" w:rsidP="00037068">
      <w:pPr>
        <w:numPr>
          <w:ilvl w:val="0"/>
          <w:numId w:val="7"/>
        </w:numPr>
        <w:spacing w:after="0" w:line="240" w:lineRule="auto"/>
        <w:jc w:val="both"/>
      </w:pPr>
      <w:r w:rsidRPr="00243CCA">
        <w:t>Registro Único Tributario</w:t>
      </w:r>
    </w:p>
    <w:p w:rsidR="00751962" w:rsidRPr="00243CCA" w:rsidRDefault="00751962" w:rsidP="00037068">
      <w:pPr>
        <w:numPr>
          <w:ilvl w:val="0"/>
          <w:numId w:val="7"/>
        </w:numPr>
        <w:spacing w:after="0" w:line="240" w:lineRule="auto"/>
        <w:jc w:val="both"/>
      </w:pPr>
      <w:r w:rsidRPr="00243CCA">
        <w:t>Copia de la cédula del representante legal</w:t>
      </w:r>
    </w:p>
    <w:p w:rsidR="00751962" w:rsidRPr="00243CCA" w:rsidRDefault="00751962" w:rsidP="00037068">
      <w:pPr>
        <w:numPr>
          <w:ilvl w:val="0"/>
          <w:numId w:val="7"/>
        </w:numPr>
        <w:spacing w:after="0" w:line="240" w:lineRule="auto"/>
        <w:jc w:val="both"/>
      </w:pPr>
      <w:r w:rsidRPr="00243CCA">
        <w:t>Constancia suscrita por el revisor fiscal o representante legal (en caso de que la empresa no cuente con revisor fiscal), de que se encuentra al día en sus aportes a seguridad social y parafiscales, según Anexo 2.</w:t>
      </w:r>
    </w:p>
    <w:p w:rsidR="00751962" w:rsidRPr="00243CCA" w:rsidRDefault="00751962" w:rsidP="0035172A">
      <w:pPr>
        <w:numPr>
          <w:ilvl w:val="0"/>
          <w:numId w:val="7"/>
        </w:numPr>
        <w:spacing w:after="0" w:line="240" w:lineRule="auto"/>
        <w:jc w:val="both"/>
      </w:pPr>
      <w:r w:rsidRPr="00243CCA">
        <w:t>Balance general  y estados de resultados a 31 de diciembre de 2009. Los estados financieros solicitados deben estar firmados y certificados por el proponente o representante legal y por el contador público responsable de su preparación y firmados por el revisor fiscal  o contador independiente (artículo 37 y 38 ley 222/95).</w:t>
      </w:r>
    </w:p>
    <w:p w:rsidR="00751962" w:rsidRPr="00243CCA" w:rsidRDefault="00751962" w:rsidP="0035172A">
      <w:pPr>
        <w:numPr>
          <w:ilvl w:val="0"/>
          <w:numId w:val="7"/>
        </w:numPr>
        <w:spacing w:after="0" w:line="240" w:lineRule="auto"/>
        <w:jc w:val="both"/>
      </w:pPr>
      <w:r w:rsidRPr="00243CCA">
        <w:t>Copia de la Tarjeta profesional del contador público ó revisor fiscal que firma y certifica los estados financieros solicitados, junto con copia de certificado VIGENTE de antecedentes disciplinarios expedido por la Junta Central de Contadores.</w:t>
      </w:r>
    </w:p>
    <w:p w:rsidR="00751962" w:rsidRPr="00243CCA" w:rsidRDefault="00751962" w:rsidP="00037068">
      <w:pPr>
        <w:numPr>
          <w:ilvl w:val="0"/>
          <w:numId w:val="7"/>
        </w:numPr>
        <w:spacing w:after="0" w:line="240" w:lineRule="auto"/>
        <w:jc w:val="both"/>
      </w:pPr>
      <w:r w:rsidRPr="00243CCA">
        <w:t xml:space="preserve">Certificado de </w:t>
      </w:r>
      <w:smartTag w:uri="urn:schemas-microsoft-com:office:smarttags" w:element="PersonName">
        <w:smartTagPr>
          <w:attr w:name="ProductID" w:val="la Contralor￭a General"/>
        </w:smartTagPr>
        <w:r w:rsidRPr="00243CCA">
          <w:t>la Contraloría General</w:t>
        </w:r>
      </w:smartTag>
      <w:r w:rsidRPr="00243CCA">
        <w:t xml:space="preserve"> de </w:t>
      </w:r>
      <w:smartTag w:uri="urn:schemas-microsoft-com:office:smarttags" w:element="PersonName">
        <w:smartTagPr>
          <w:attr w:name="ProductID" w:val="la Naci￳n"/>
        </w:smartTagPr>
        <w:r w:rsidRPr="00243CCA">
          <w:t>la Nación</w:t>
        </w:r>
      </w:smartTag>
      <w:r w:rsidRPr="00243CCA">
        <w:t xml:space="preserve"> en el que conste que no se encuentran inscritos ni la empresa ni su representante legal en el Boletín de Responsables Fiscales</w:t>
      </w:r>
    </w:p>
    <w:p w:rsidR="00751962" w:rsidRPr="00243CCA" w:rsidRDefault="00751962" w:rsidP="00037068">
      <w:pPr>
        <w:numPr>
          <w:ilvl w:val="0"/>
          <w:numId w:val="7"/>
        </w:numPr>
        <w:spacing w:after="0" w:line="240" w:lineRule="auto"/>
        <w:jc w:val="both"/>
      </w:pPr>
      <w:r w:rsidRPr="00243CCA">
        <w:t xml:space="preserve">Certificado de antecedentes disciplinarios del representante legal, expedido por </w:t>
      </w:r>
      <w:smartTag w:uri="urn:schemas-microsoft-com:office:smarttags" w:element="PersonName">
        <w:smartTagPr>
          <w:attr w:name="ProductID" w:val="la Procuradur￭a General"/>
        </w:smartTagPr>
        <w:r w:rsidRPr="00243CCA">
          <w:t>la Procuraduría General</w:t>
        </w:r>
      </w:smartTag>
      <w:r w:rsidRPr="00243CCA">
        <w:t xml:space="preserve"> de </w:t>
      </w:r>
      <w:smartTag w:uri="urn:schemas-microsoft-com:office:smarttags" w:element="PersonName">
        <w:smartTagPr>
          <w:attr w:name="ProductID" w:val="la Naci￳n."/>
        </w:smartTagPr>
        <w:r w:rsidRPr="00243CCA">
          <w:t>la Nación.</w:t>
        </w:r>
      </w:smartTag>
    </w:p>
    <w:p w:rsidR="00751962" w:rsidRPr="00243CCA" w:rsidRDefault="00751962" w:rsidP="00037068">
      <w:pPr>
        <w:numPr>
          <w:ilvl w:val="0"/>
          <w:numId w:val="7"/>
        </w:numPr>
        <w:spacing w:after="0" w:line="240" w:lineRule="auto"/>
        <w:jc w:val="both"/>
      </w:pPr>
      <w:r w:rsidRPr="00243CCA">
        <w:t xml:space="preserve">Certificado de antecedentes penales del representante legal, expedido por el DAS. </w:t>
      </w:r>
    </w:p>
    <w:p w:rsidR="00751962" w:rsidRPr="00243CCA" w:rsidRDefault="00751962" w:rsidP="00037068">
      <w:pPr>
        <w:numPr>
          <w:ilvl w:val="0"/>
          <w:numId w:val="7"/>
        </w:numPr>
        <w:spacing w:after="0" w:line="240" w:lineRule="auto"/>
        <w:jc w:val="both"/>
      </w:pPr>
      <w:r w:rsidRPr="00243CCA">
        <w:t>Hoja de vida de la función pública de persona jurídica</w:t>
      </w:r>
    </w:p>
    <w:p w:rsidR="00751962" w:rsidRPr="00243CCA" w:rsidRDefault="00751962" w:rsidP="00B9595E">
      <w:pPr>
        <w:spacing w:after="120" w:line="240" w:lineRule="auto"/>
        <w:jc w:val="both"/>
        <w:rPr>
          <w:b/>
        </w:rPr>
      </w:pPr>
      <w:r w:rsidRPr="00243CCA">
        <w:rPr>
          <w:lang w:val="es-VE" w:eastAsia="es-VE"/>
        </w:rPr>
        <w:t>Si existiere restricción para contratar en cuanto a la cuantía del Representante legal se deberá aportar Autorización de la Junta o Asamblea de Socios. Cuando se trate de  Consorcios o Uniones Temporales, cada una de las personas jurídicas, deberá aportar  la declaración aquí exigida.</w:t>
      </w:r>
    </w:p>
    <w:p w:rsidR="00751962" w:rsidRPr="00243CCA" w:rsidRDefault="00751962" w:rsidP="00B9595E">
      <w:pPr>
        <w:spacing w:after="120" w:line="240" w:lineRule="auto"/>
        <w:jc w:val="both"/>
        <w:rPr>
          <w:b/>
          <w:u w:val="single"/>
        </w:rPr>
      </w:pPr>
      <w:r w:rsidRPr="00243CCA">
        <w:rPr>
          <w:b/>
          <w:u w:val="single"/>
        </w:rPr>
        <w:t xml:space="preserve">Para Personas Naturales: </w:t>
      </w:r>
    </w:p>
    <w:p w:rsidR="00751962" w:rsidRPr="00243CCA" w:rsidRDefault="00751962" w:rsidP="00037068">
      <w:pPr>
        <w:numPr>
          <w:ilvl w:val="0"/>
          <w:numId w:val="8"/>
        </w:numPr>
        <w:spacing w:after="0" w:line="240" w:lineRule="auto"/>
        <w:jc w:val="both"/>
      </w:pPr>
      <w:r w:rsidRPr="00243CCA">
        <w:t>Copia de la cédula de ciudadanía</w:t>
      </w:r>
    </w:p>
    <w:p w:rsidR="00751962" w:rsidRPr="00243CCA" w:rsidRDefault="00751962" w:rsidP="00037068">
      <w:pPr>
        <w:numPr>
          <w:ilvl w:val="0"/>
          <w:numId w:val="8"/>
        </w:numPr>
        <w:spacing w:after="0" w:line="240" w:lineRule="auto"/>
        <w:jc w:val="both"/>
      </w:pPr>
      <w:r w:rsidRPr="00243CCA">
        <w:t>Certificado de Registro Mercantil</w:t>
      </w:r>
    </w:p>
    <w:p w:rsidR="00751962" w:rsidRPr="00243CCA" w:rsidRDefault="00751962" w:rsidP="0035172A">
      <w:pPr>
        <w:numPr>
          <w:ilvl w:val="0"/>
          <w:numId w:val="8"/>
        </w:numPr>
        <w:spacing w:after="0" w:line="240" w:lineRule="auto"/>
        <w:jc w:val="both"/>
      </w:pPr>
      <w:r w:rsidRPr="00243CCA">
        <w:t>Balance general  y estados de resultados a 31 de diciembre de 2009. Los estados financieros solicitados deben estar firmados y certificados por el proponente o representante legal y por el contador público responsable de su preparación y firmados por el revisor fiscal  o contador independiente (artículo 37 y 38 ley 222/95).</w:t>
      </w:r>
    </w:p>
    <w:p w:rsidR="00751962" w:rsidRPr="00243CCA" w:rsidRDefault="00751962" w:rsidP="0035172A">
      <w:pPr>
        <w:numPr>
          <w:ilvl w:val="0"/>
          <w:numId w:val="8"/>
        </w:numPr>
        <w:spacing w:after="0" w:line="240" w:lineRule="auto"/>
        <w:jc w:val="both"/>
      </w:pPr>
      <w:r w:rsidRPr="00243CCA">
        <w:t>Copia de la Tarjeta profesional del contador público ó revisor fiscal que firma y certifica los estados financieros solicitados, junto con copia de certificado VIGENTE de antecedentes disciplinarios expedido por la Junta Central de Contadores.</w:t>
      </w:r>
    </w:p>
    <w:p w:rsidR="00751962" w:rsidRPr="00243CCA" w:rsidRDefault="00751962" w:rsidP="00037068">
      <w:pPr>
        <w:numPr>
          <w:ilvl w:val="0"/>
          <w:numId w:val="8"/>
        </w:numPr>
        <w:spacing w:after="0" w:line="240" w:lineRule="auto"/>
        <w:jc w:val="both"/>
      </w:pPr>
      <w:r w:rsidRPr="00243CCA">
        <w:t>Registro Único Tributario</w:t>
      </w:r>
    </w:p>
    <w:p w:rsidR="00751962" w:rsidRPr="00243CCA" w:rsidRDefault="00751962" w:rsidP="00037068">
      <w:pPr>
        <w:numPr>
          <w:ilvl w:val="0"/>
          <w:numId w:val="8"/>
        </w:numPr>
        <w:spacing w:after="0" w:line="240" w:lineRule="auto"/>
        <w:jc w:val="both"/>
      </w:pPr>
      <w:r w:rsidRPr="00243CCA">
        <w:t>Certificado de la Contraloría General de la Nación en el que conste que no se encuentra inscrito en el Boletín de Responsables Fiscales</w:t>
      </w:r>
    </w:p>
    <w:p w:rsidR="00751962" w:rsidRPr="00243CCA" w:rsidRDefault="00751962" w:rsidP="00037068">
      <w:pPr>
        <w:numPr>
          <w:ilvl w:val="0"/>
          <w:numId w:val="8"/>
        </w:numPr>
        <w:spacing w:after="0" w:line="240" w:lineRule="auto"/>
        <w:jc w:val="both"/>
      </w:pPr>
      <w:r w:rsidRPr="00243CCA">
        <w:t>Certificación del DAS vigente</w:t>
      </w:r>
    </w:p>
    <w:p w:rsidR="00751962" w:rsidRPr="00243CCA" w:rsidRDefault="00751962" w:rsidP="00037068">
      <w:pPr>
        <w:numPr>
          <w:ilvl w:val="0"/>
          <w:numId w:val="8"/>
        </w:numPr>
        <w:spacing w:after="0" w:line="240" w:lineRule="auto"/>
        <w:jc w:val="both"/>
      </w:pPr>
      <w:r w:rsidRPr="00243CCA">
        <w:t>Constancia de Antecedentes disciplinarios vigente</w:t>
      </w:r>
    </w:p>
    <w:p w:rsidR="00751962" w:rsidRPr="00243CCA" w:rsidRDefault="00751962" w:rsidP="00037068">
      <w:pPr>
        <w:numPr>
          <w:ilvl w:val="0"/>
          <w:numId w:val="8"/>
        </w:numPr>
        <w:spacing w:after="0" w:line="240" w:lineRule="auto"/>
        <w:jc w:val="both"/>
      </w:pPr>
      <w:r w:rsidRPr="00243CCA">
        <w:t>Constancia de que se encuentra al día en sus aportes a seguridad social y parafiscales (Debe aportarse copia de la planilla y recibo de pago o el reporte de pago emitido por el operador del sistema)</w:t>
      </w:r>
    </w:p>
    <w:p w:rsidR="00751962" w:rsidRPr="00243CCA" w:rsidRDefault="00751962" w:rsidP="00037068">
      <w:pPr>
        <w:numPr>
          <w:ilvl w:val="0"/>
          <w:numId w:val="8"/>
        </w:numPr>
        <w:spacing w:after="0" w:line="240" w:lineRule="auto"/>
        <w:jc w:val="both"/>
      </w:pPr>
      <w:r w:rsidRPr="00243CCA">
        <w:t>Hoja de vida de la función pública para personas naturales</w:t>
      </w:r>
    </w:p>
    <w:p w:rsidR="00751962" w:rsidRPr="00243CCA" w:rsidRDefault="00751962" w:rsidP="00B9595E">
      <w:pPr>
        <w:spacing w:after="120" w:line="240" w:lineRule="auto"/>
        <w:jc w:val="both"/>
        <w:rPr>
          <w:b/>
        </w:rPr>
      </w:pPr>
    </w:p>
    <w:p w:rsidR="00751962" w:rsidRPr="00243CCA" w:rsidRDefault="00751962" w:rsidP="00B9595E">
      <w:pPr>
        <w:spacing w:after="120" w:line="240" w:lineRule="auto"/>
        <w:jc w:val="both"/>
        <w:rPr>
          <w:b/>
        </w:rPr>
      </w:pPr>
      <w:r w:rsidRPr="00243CCA">
        <w:rPr>
          <w:bCs/>
          <w:color w:val="000000"/>
        </w:rPr>
        <w:t xml:space="preserve">La propuesta que no cumpla con la totalidad de la documentación exigida por la entidad, será evaluada como NO CUMPLE. </w:t>
      </w:r>
      <w:r>
        <w:rPr>
          <w:bCs/>
          <w:color w:val="000000"/>
        </w:rPr>
        <w:t>En el evento de que el oferente esté inscrito en el Registro Único de Oferentes (RUP), podrá acreditar la información financiera y de capacidad legal, con la presentación del respectivo certificado de la Cámara de Comercio, cuya fecha de expedición no podrá ser superior a un (1) mes, anterior a la fecha de cierre del proceso.</w:t>
      </w:r>
    </w:p>
    <w:p w:rsidR="00751962" w:rsidRPr="00243CCA" w:rsidRDefault="00751962" w:rsidP="00DE61BD">
      <w:pPr>
        <w:spacing w:after="120" w:line="240" w:lineRule="auto"/>
        <w:jc w:val="both"/>
        <w:rPr>
          <w:b/>
        </w:rPr>
      </w:pPr>
      <w:r w:rsidRPr="00243CCA">
        <w:rPr>
          <w:b/>
        </w:rPr>
        <w:t>2.3. REQUISITOS DE EXPERIENCIA:</w:t>
      </w:r>
    </w:p>
    <w:p w:rsidR="00751962" w:rsidRPr="00243CCA" w:rsidRDefault="00751962" w:rsidP="00DE61BD">
      <w:pPr>
        <w:spacing w:after="120" w:line="240" w:lineRule="auto"/>
        <w:jc w:val="both"/>
      </w:pPr>
      <w:r w:rsidRPr="00243CCA">
        <w:t>Los participantes deberán acreditar experiencia en la realización de contratos con objeto similar o relacionado con el presente proceso de selección; ejecutados dentro de los dos años anteriores al cierre de la presente convocatoria y cuya sumatoria, sea equivalente o superior a dos (2) veces el presupuesto oficial estimado. Para la verificación de este criterio, los proponentes deberán anexar a su oferta máximo dos (2) certificaciones de experiencia. Cuando el proponente no cumpla con los requisitos de experiencia mínimos establecidos, la propuesta será evaluada como NO CUMPLE, lo que generará su rechazo.</w:t>
      </w:r>
    </w:p>
    <w:p w:rsidR="00751962" w:rsidRPr="00243CCA" w:rsidRDefault="00751962" w:rsidP="007334CC">
      <w:pPr>
        <w:spacing w:after="120" w:line="240" w:lineRule="auto"/>
        <w:jc w:val="both"/>
        <w:rPr>
          <w:b/>
        </w:rPr>
      </w:pPr>
      <w:r w:rsidRPr="00243CCA">
        <w:rPr>
          <w:b/>
        </w:rPr>
        <w:t>2.4. REQUISITOS TÉCNICOS</w:t>
      </w:r>
    </w:p>
    <w:p w:rsidR="00751962" w:rsidRPr="00243CCA" w:rsidRDefault="00751962" w:rsidP="007334CC">
      <w:pPr>
        <w:spacing w:after="120" w:line="240" w:lineRule="auto"/>
        <w:jc w:val="both"/>
        <w:rPr>
          <w:bCs/>
          <w:color w:val="000000"/>
        </w:rPr>
      </w:pPr>
      <w:r w:rsidRPr="00243CCA">
        <w:rPr>
          <w:bCs/>
          <w:color w:val="000000"/>
        </w:rPr>
        <w:t xml:space="preserve">La propuesta deberá cumplir con cada uno de los requerimientos técnicos mínimos exigidos en el </w:t>
      </w:r>
      <w:r w:rsidRPr="00243CCA">
        <w:rPr>
          <w:b/>
          <w:bCs/>
          <w:color w:val="000000"/>
        </w:rPr>
        <w:t>Objeto</w:t>
      </w:r>
      <w:r w:rsidRPr="00243CCA">
        <w:rPr>
          <w:bCs/>
          <w:color w:val="000000"/>
        </w:rPr>
        <w:t xml:space="preserve"> y en las </w:t>
      </w:r>
      <w:r w:rsidRPr="00243CCA">
        <w:rPr>
          <w:b/>
          <w:bCs/>
          <w:color w:val="000000"/>
        </w:rPr>
        <w:t>Obligaciones y Especificaciones Técnicas</w:t>
      </w:r>
      <w:r w:rsidRPr="00243CCA">
        <w:rPr>
          <w:bCs/>
          <w:color w:val="000000"/>
        </w:rPr>
        <w:t xml:space="preserve"> descritas en la presente invitación, así como la logística a utilizar en la realización de las actividades.</w:t>
      </w:r>
    </w:p>
    <w:p w:rsidR="00751962" w:rsidRPr="00243CCA" w:rsidRDefault="00751962" w:rsidP="007334CC">
      <w:pPr>
        <w:spacing w:after="120" w:line="240" w:lineRule="auto"/>
        <w:jc w:val="both"/>
        <w:rPr>
          <w:bCs/>
          <w:color w:val="000000"/>
        </w:rPr>
      </w:pPr>
      <w:r w:rsidRPr="00243CCA">
        <w:rPr>
          <w:bCs/>
          <w:color w:val="000000"/>
        </w:rPr>
        <w:t>La propuesta que no cumpla con la totalidad de los requerimientos técnicos mínimos exigidos por la entidad será evaluada como NO CUMPLE TÉCNICAMENTE. Con solo faltar uno, la oferta será eliminada.</w:t>
      </w:r>
    </w:p>
    <w:p w:rsidR="00751962" w:rsidRPr="00243CCA" w:rsidRDefault="00751962" w:rsidP="00DE1E0B">
      <w:pPr>
        <w:spacing w:after="120" w:line="240" w:lineRule="auto"/>
        <w:jc w:val="both"/>
        <w:rPr>
          <w:b/>
        </w:rPr>
      </w:pPr>
      <w:r w:rsidRPr="00243CCA">
        <w:rPr>
          <w:b/>
        </w:rPr>
        <w:t>2.5. VERIFICACIÓN CAPACIDAD FINANCIERA</w:t>
      </w:r>
    </w:p>
    <w:p w:rsidR="00751962" w:rsidRPr="00243CCA" w:rsidRDefault="00751962" w:rsidP="00DE1E0B">
      <w:pPr>
        <w:spacing w:after="120" w:line="240" w:lineRule="auto"/>
        <w:jc w:val="both"/>
      </w:pPr>
      <w:r w:rsidRPr="00243CCA">
        <w:t>Para que la propuesta sea admitida, el Oferente debe cumplir los siguientes requisitos mínimos con relación a los aspectos financieros:</w:t>
      </w:r>
    </w:p>
    <w:p w:rsidR="00751962" w:rsidRPr="00243CCA" w:rsidRDefault="00751962" w:rsidP="00DE1E0B">
      <w:pPr>
        <w:spacing w:after="120" w:line="240" w:lineRule="auto"/>
        <w:jc w:val="both"/>
        <w:rPr>
          <w:b/>
        </w:rPr>
      </w:pPr>
      <w:r w:rsidRPr="00243CCA">
        <w:rPr>
          <w:b/>
        </w:rPr>
        <w:t>CAPITAL DE TRABAJO = CT</w:t>
      </w:r>
    </w:p>
    <w:p w:rsidR="00751962" w:rsidRPr="00243CCA" w:rsidRDefault="00751962" w:rsidP="00DE1E0B">
      <w:pPr>
        <w:spacing w:after="120" w:line="240" w:lineRule="auto"/>
        <w:jc w:val="both"/>
      </w:pPr>
      <w:r w:rsidRPr="00243CCA">
        <w:t>Calculo del Índice: CT = Activo Corriente – Pasivo Corriente ≥ 100% del valor total del presupuesto oficial presente proceso.</w:t>
      </w:r>
    </w:p>
    <w:p w:rsidR="00751962" w:rsidRPr="00243CCA" w:rsidRDefault="00751962" w:rsidP="00DE1E0B">
      <w:pPr>
        <w:spacing w:after="120" w:line="240" w:lineRule="auto"/>
        <w:jc w:val="both"/>
      </w:pPr>
      <w:r w:rsidRPr="00243CCA">
        <w:t>El resultado del anterior indicador debe ser igual o superior al ciento por ciento  (100%) del total del presupuesto oficial del presente proceso</w:t>
      </w:r>
    </w:p>
    <w:p w:rsidR="00751962" w:rsidRPr="00243CCA" w:rsidRDefault="00751962" w:rsidP="00DE1E0B">
      <w:pPr>
        <w:spacing w:after="120" w:line="240" w:lineRule="auto"/>
        <w:jc w:val="both"/>
        <w:rPr>
          <w:b/>
        </w:rPr>
      </w:pPr>
      <w:r w:rsidRPr="00243CCA">
        <w:rPr>
          <w:b/>
        </w:rPr>
        <w:t>ENDEUDAMIENTO = NE</w:t>
      </w:r>
    </w:p>
    <w:p w:rsidR="00751962" w:rsidRPr="00243CCA" w:rsidRDefault="00751962" w:rsidP="00D22F19">
      <w:pPr>
        <w:spacing w:after="120" w:line="240" w:lineRule="auto"/>
        <w:jc w:val="both"/>
      </w:pPr>
      <w:r w:rsidRPr="00243CCA">
        <w:t>Calculo del Índice: NE = Pasivo Total / Activo Total = NE ≤ 0.</w:t>
      </w:r>
      <w:r>
        <w:t>6</w:t>
      </w:r>
      <w:r w:rsidRPr="00243CCA">
        <w:t>0</w:t>
      </w:r>
    </w:p>
    <w:p w:rsidR="00751962" w:rsidRPr="00243CCA" w:rsidRDefault="00751962" w:rsidP="00DE1E0B">
      <w:pPr>
        <w:spacing w:after="120" w:line="240" w:lineRule="auto"/>
        <w:jc w:val="both"/>
      </w:pPr>
      <w:r w:rsidRPr="00243CCA">
        <w:t xml:space="preserve">La capacidad de endeudamiento debe ser igual o inferior al </w:t>
      </w:r>
      <w:r>
        <w:t>6</w:t>
      </w:r>
      <w:r w:rsidRPr="00243CCA">
        <w:t>0%.</w:t>
      </w:r>
    </w:p>
    <w:p w:rsidR="00751962" w:rsidRPr="00243CCA" w:rsidRDefault="00751962" w:rsidP="00DE1E0B">
      <w:pPr>
        <w:spacing w:after="120" w:line="240" w:lineRule="auto"/>
        <w:jc w:val="both"/>
        <w:rPr>
          <w:b/>
        </w:rPr>
      </w:pPr>
      <w:r w:rsidRPr="00243CCA">
        <w:rPr>
          <w:b/>
        </w:rPr>
        <w:t>ÍNDICE DE LIQUIDEZ = IL</w:t>
      </w:r>
    </w:p>
    <w:p w:rsidR="00751962" w:rsidRPr="00243CCA" w:rsidRDefault="00751962" w:rsidP="00DE1E0B">
      <w:pPr>
        <w:spacing w:after="120" w:line="240" w:lineRule="auto"/>
        <w:jc w:val="both"/>
      </w:pPr>
      <w:r w:rsidRPr="00243CCA">
        <w:t xml:space="preserve">Calculo del Índice: IL =Activo Corriente / Pasivo Corriente = IL ≥ </w:t>
      </w:r>
      <w:r>
        <w:t>1</w:t>
      </w:r>
      <w:r w:rsidRPr="00243CCA">
        <w:t>.5</w:t>
      </w:r>
    </w:p>
    <w:p w:rsidR="00751962" w:rsidRPr="00243CCA" w:rsidRDefault="00751962" w:rsidP="00DE1E0B">
      <w:pPr>
        <w:spacing w:after="120" w:line="240" w:lineRule="auto"/>
        <w:jc w:val="both"/>
      </w:pPr>
      <w:r w:rsidRPr="00243CCA">
        <w:t xml:space="preserve">El resultado del anterior indicador debe ser igual o superior a </w:t>
      </w:r>
      <w:r>
        <w:t>1</w:t>
      </w:r>
      <w:r w:rsidRPr="00243CCA">
        <w:t xml:space="preserve">.5  </w:t>
      </w:r>
    </w:p>
    <w:p w:rsidR="00751962" w:rsidRPr="00243CCA" w:rsidRDefault="00751962" w:rsidP="00DE1E0B">
      <w:pPr>
        <w:spacing w:after="120" w:line="240" w:lineRule="auto"/>
        <w:jc w:val="both"/>
      </w:pPr>
    </w:p>
    <w:p w:rsidR="00751962" w:rsidRPr="00243CCA" w:rsidRDefault="00751962" w:rsidP="00DE1E0B">
      <w:pPr>
        <w:spacing w:after="120" w:line="240" w:lineRule="auto"/>
        <w:jc w:val="both"/>
      </w:pPr>
      <w:r w:rsidRPr="00243CCA">
        <w:t>En caso de uniones temporales o consorcios los índices se calcularan con base en la suma de las partidas de cada uno de los integrantes. (Se ponderarán los indicadores de acuerdo con el porcentaje de participación de cada integrante)</w:t>
      </w:r>
    </w:p>
    <w:p w:rsidR="00751962" w:rsidRPr="00243CCA" w:rsidRDefault="00751962" w:rsidP="00DE1E0B">
      <w:pPr>
        <w:spacing w:after="120" w:line="240" w:lineRule="auto"/>
        <w:jc w:val="both"/>
      </w:pPr>
    </w:p>
    <w:p w:rsidR="00751962" w:rsidRPr="00243CCA" w:rsidRDefault="00751962" w:rsidP="00DE1E0B">
      <w:pPr>
        <w:spacing w:after="120" w:line="240" w:lineRule="auto"/>
        <w:jc w:val="both"/>
      </w:pPr>
      <w:r w:rsidRPr="00243CCA">
        <w:t>En caso de que en el acuerdo de conformación del consorcio o unión temporal no se haya indicado el porcentaje de participación, para efectos de la evaluación financiera se presumirá que todos los integrantes de la asociación participan con partes iguales.</w:t>
      </w:r>
    </w:p>
    <w:p w:rsidR="00751962" w:rsidRPr="00243CCA" w:rsidRDefault="00751962" w:rsidP="00DE1E0B">
      <w:pPr>
        <w:spacing w:after="120" w:line="240" w:lineRule="auto"/>
        <w:jc w:val="both"/>
      </w:pPr>
      <w:r w:rsidRPr="00243CCA">
        <w:t>Cuando el proponente no cumpla con los requisitos financieros mínimos establecidos, la propuesta será evaluada como NO CUMPLE FINANCIERAMENTE, lo que generará su rechazo.</w:t>
      </w:r>
    </w:p>
    <w:p w:rsidR="00751962" w:rsidRPr="00243CCA" w:rsidRDefault="00751962" w:rsidP="00DE1E0B">
      <w:pPr>
        <w:spacing w:after="120" w:line="240" w:lineRule="auto"/>
        <w:jc w:val="both"/>
      </w:pPr>
    </w:p>
    <w:p w:rsidR="00751962" w:rsidRPr="00243CCA" w:rsidRDefault="00751962" w:rsidP="00151BC8">
      <w:pPr>
        <w:spacing w:after="120" w:line="240" w:lineRule="auto"/>
        <w:jc w:val="both"/>
        <w:rPr>
          <w:b/>
        </w:rPr>
      </w:pPr>
      <w:r w:rsidRPr="00243CCA">
        <w:rPr>
          <w:b/>
        </w:rPr>
        <w:t>3. TRASLADO DE LAS EVALUACIONES</w:t>
      </w:r>
    </w:p>
    <w:p w:rsidR="00751962" w:rsidRPr="00243CCA" w:rsidRDefault="00751962" w:rsidP="00A64A26">
      <w:pPr>
        <w:jc w:val="both"/>
      </w:pPr>
      <w:r w:rsidRPr="00243CCA">
        <w:t>La evaluación de las ofertas recibidas se publicará por un (1) día hábil, conforme al cronograma fijado para el proceso de selección, en la Secretaría de Educación y Cultura y en la página web del Departamento, para que los proponentes puedan presentar dentro de este plazo sus observaciones a la evaluación.</w:t>
      </w:r>
    </w:p>
    <w:p w:rsidR="00751962" w:rsidRPr="00243CCA" w:rsidRDefault="00751962" w:rsidP="001115F8">
      <w:pPr>
        <w:spacing w:after="120" w:line="240" w:lineRule="auto"/>
        <w:jc w:val="both"/>
        <w:rPr>
          <w:b/>
          <w:bCs/>
        </w:rPr>
      </w:pPr>
      <w:r w:rsidRPr="00243CCA">
        <w:rPr>
          <w:b/>
          <w:bCs/>
        </w:rPr>
        <w:t>4.- CAUSALES DE RECHAZO DE LA OFERTA</w:t>
      </w:r>
    </w:p>
    <w:p w:rsidR="00751962" w:rsidRPr="00243CCA" w:rsidRDefault="00751962" w:rsidP="001115F8">
      <w:pPr>
        <w:autoSpaceDE w:val="0"/>
        <w:autoSpaceDN w:val="0"/>
        <w:adjustRightInd w:val="0"/>
        <w:spacing w:after="0" w:line="240" w:lineRule="auto"/>
        <w:jc w:val="both"/>
        <w:rPr>
          <w:rFonts w:cs="Helvetica"/>
          <w:color w:val="000000"/>
        </w:rPr>
      </w:pPr>
    </w:p>
    <w:p w:rsidR="00751962" w:rsidRPr="00243CCA" w:rsidRDefault="00751962" w:rsidP="001115F8">
      <w:pPr>
        <w:spacing w:after="120" w:line="240" w:lineRule="auto"/>
        <w:jc w:val="both"/>
      </w:pPr>
      <w:r w:rsidRPr="00243CCA">
        <w:t>EL DEPARTAMENTO podrá rechazar la oferta cuando se presenten cualquiera de estas circunstancias:</w:t>
      </w:r>
    </w:p>
    <w:p w:rsidR="00751962" w:rsidRPr="00243CCA" w:rsidRDefault="00751962" w:rsidP="001115F8">
      <w:pPr>
        <w:autoSpaceDE w:val="0"/>
        <w:autoSpaceDN w:val="0"/>
        <w:adjustRightInd w:val="0"/>
        <w:spacing w:after="0" w:line="240" w:lineRule="auto"/>
        <w:jc w:val="both"/>
        <w:rPr>
          <w:rFonts w:cs="Helvetica"/>
          <w:color w:val="000000"/>
        </w:rPr>
      </w:pPr>
    </w:p>
    <w:p w:rsidR="00751962" w:rsidRPr="00243CCA" w:rsidRDefault="00751962" w:rsidP="001115F8">
      <w:pPr>
        <w:pStyle w:val="ListParagraph"/>
        <w:numPr>
          <w:ilvl w:val="0"/>
          <w:numId w:val="9"/>
        </w:numPr>
        <w:autoSpaceDE w:val="0"/>
        <w:autoSpaceDN w:val="0"/>
        <w:adjustRightInd w:val="0"/>
        <w:spacing w:after="0" w:line="240" w:lineRule="auto"/>
        <w:jc w:val="both"/>
        <w:rPr>
          <w:color w:val="000000"/>
        </w:rPr>
      </w:pPr>
      <w:r w:rsidRPr="00243CCA">
        <w:rPr>
          <w:color w:val="000000"/>
        </w:rPr>
        <w:t xml:space="preserve">Cuando el oferente se encuentre  </w:t>
      </w:r>
      <w:r w:rsidRPr="00243CCA">
        <w:t>incurso en las inhabilidades, incompatibilidades y prohibiciones previstas en la Constitución Política o en las leyes vigentes.</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 xml:space="preserve">Cuando el valor de la oferta supere el presupuesto oficial o cuando el valor ofertado sea artificialmente bajo. Se considera artificialmente bajo el valor de la oferta que sea inferior al </w:t>
      </w:r>
      <w:r>
        <w:t>5</w:t>
      </w:r>
      <w:r w:rsidRPr="00243CCA">
        <w:t>0% del presupuesto oficial.</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la propuesta se presente extemporáneamente, o en oficina o lugar diferente a la indicada en esta invitación.</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el plazo ofrecido por el proponente, supere el plazo oficial establecido en los términos.</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el objeto social de la empresa no corresponda al objeto de la contratación. En el caso de Consorcios o Uniones Temporales, la propuesta será eliminada si respecto de cada miembro, no se cumple con el objeto de la contratación.</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la propuesta sea presentada por un Consorcio o Unión Temporal y no determinen los términos y extensión de la participación de sus integrantes en la constitución de la misma.</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la propuesta contenga defectos insubsanables, en los términos del  artículo 10 del Decreto 2474 de 2008.</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el proponente no subsane los requisitos subsanables en el término otorgado para ello.</w:t>
      </w:r>
    </w:p>
    <w:p w:rsidR="00751962" w:rsidRPr="00243CCA" w:rsidRDefault="00751962" w:rsidP="001115F8">
      <w:pPr>
        <w:pStyle w:val="ListParagraph"/>
        <w:numPr>
          <w:ilvl w:val="0"/>
          <w:numId w:val="9"/>
        </w:numPr>
        <w:autoSpaceDE w:val="0"/>
        <w:autoSpaceDN w:val="0"/>
        <w:adjustRightInd w:val="0"/>
        <w:spacing w:after="0" w:line="240" w:lineRule="auto"/>
        <w:jc w:val="both"/>
      </w:pPr>
      <w:r w:rsidRPr="00243CCA">
        <w:t>Cuando el proponente no cumpla con la capacidad jurídica, financiera y técnica exigida en los términos de referencia.</w:t>
      </w:r>
    </w:p>
    <w:p w:rsidR="00751962" w:rsidRPr="00243CCA" w:rsidRDefault="00751962" w:rsidP="00A64A26">
      <w:pPr>
        <w:jc w:val="both"/>
        <w:rPr>
          <w:b/>
        </w:rPr>
      </w:pPr>
    </w:p>
    <w:p w:rsidR="00751962" w:rsidRPr="00243CCA" w:rsidRDefault="00751962" w:rsidP="00A64A26">
      <w:pPr>
        <w:jc w:val="both"/>
        <w:rPr>
          <w:b/>
        </w:rPr>
      </w:pPr>
      <w:r w:rsidRPr="00243CCA">
        <w:rPr>
          <w:b/>
        </w:rPr>
        <w:t>5. CRONOGRAMA DEL PROCESO DE SELECCIÓN:</w:t>
      </w:r>
    </w:p>
    <w:p w:rsidR="00751962" w:rsidRPr="00243CCA" w:rsidRDefault="00751962" w:rsidP="008A26AD">
      <w:pPr>
        <w:spacing w:after="120" w:line="240" w:lineRule="auto"/>
        <w:jc w:val="both"/>
      </w:pPr>
      <w:r w:rsidRPr="00243CCA">
        <w:t>El cronograma del proceso de selección, será el indicado en el Anexo 1 de la presente Invitación Pública, el cual, y para todos los efectos legales, se entiende incorporado a la misma.</w:t>
      </w:r>
    </w:p>
    <w:p w:rsidR="00751962" w:rsidRPr="00243CCA" w:rsidRDefault="00751962" w:rsidP="008A26AD">
      <w:pPr>
        <w:spacing w:after="120" w:line="240" w:lineRule="auto"/>
        <w:jc w:val="both"/>
      </w:pPr>
    </w:p>
    <w:p w:rsidR="00751962" w:rsidRPr="00243CCA" w:rsidRDefault="00751962" w:rsidP="00042A3E">
      <w:pPr>
        <w:jc w:val="center"/>
        <w:rPr>
          <w:b/>
        </w:rPr>
      </w:pPr>
      <w:r w:rsidRPr="00243CCA">
        <w:rPr>
          <w:b/>
        </w:rPr>
        <w:t>II. ASPECTOS ESCENCIALES DEL FUTURO CONTRATO</w:t>
      </w:r>
    </w:p>
    <w:p w:rsidR="00751962" w:rsidRPr="00243CCA" w:rsidRDefault="00751962" w:rsidP="00A16E51">
      <w:pPr>
        <w:autoSpaceDE w:val="0"/>
        <w:autoSpaceDN w:val="0"/>
        <w:adjustRightInd w:val="0"/>
        <w:spacing w:after="0" w:line="240" w:lineRule="auto"/>
        <w:jc w:val="both"/>
        <w:rPr>
          <w:color w:val="000000"/>
        </w:rPr>
      </w:pPr>
      <w:r w:rsidRPr="00243CCA">
        <w:rPr>
          <w:b/>
        </w:rPr>
        <w:t xml:space="preserve">OBJETO: </w:t>
      </w:r>
    </w:p>
    <w:p w:rsidR="00751962" w:rsidRPr="00243CCA" w:rsidRDefault="00751962" w:rsidP="002E5652">
      <w:pPr>
        <w:spacing w:after="0" w:line="240" w:lineRule="auto"/>
        <w:jc w:val="both"/>
        <w:rPr>
          <w:b/>
        </w:rPr>
      </w:pPr>
      <w:r w:rsidRPr="00243CCA">
        <w:t>El Departamento de Bolívar, requiere la</w:t>
      </w:r>
      <w:r w:rsidRPr="00243CCA">
        <w:rPr>
          <w:color w:val="000000"/>
        </w:rPr>
        <w:t xml:space="preserve"> </w:t>
      </w:r>
      <w:r w:rsidRPr="00357E99">
        <w:rPr>
          <w:noProof/>
          <w:color w:val="000000"/>
        </w:rPr>
        <w:t xml:space="preserve">Prestación de servicios para el diseño, diagramación, e impresión de </w:t>
      </w:r>
      <w:r>
        <w:rPr>
          <w:noProof/>
          <w:color w:val="000000"/>
        </w:rPr>
        <w:t xml:space="preserve">dos mil (2.000) </w:t>
      </w:r>
      <w:r w:rsidRPr="00357E99">
        <w:rPr>
          <w:noProof/>
          <w:color w:val="000000"/>
        </w:rPr>
        <w:t xml:space="preserve">afiches y </w:t>
      </w:r>
      <w:r>
        <w:rPr>
          <w:noProof/>
          <w:color w:val="000000"/>
        </w:rPr>
        <w:t xml:space="preserve">tres mil (3.000) folletos </w:t>
      </w:r>
      <w:r w:rsidRPr="00357E99">
        <w:rPr>
          <w:noProof/>
          <w:color w:val="000000"/>
        </w:rPr>
        <w:t>plegables promocionales del Concurso Historia Local.-</w:t>
      </w:r>
    </w:p>
    <w:p w:rsidR="00751962" w:rsidRPr="00243CCA" w:rsidRDefault="00751962" w:rsidP="009271CA">
      <w:pPr>
        <w:spacing w:after="0" w:line="240" w:lineRule="auto"/>
        <w:jc w:val="both"/>
        <w:rPr>
          <w:b/>
        </w:rPr>
      </w:pPr>
    </w:p>
    <w:p w:rsidR="00751962" w:rsidRPr="00243CCA" w:rsidRDefault="00751962" w:rsidP="009271CA">
      <w:pPr>
        <w:spacing w:after="0" w:line="240" w:lineRule="auto"/>
        <w:jc w:val="both"/>
        <w:rPr>
          <w:bCs/>
          <w:color w:val="000000"/>
        </w:rPr>
      </w:pPr>
      <w:r w:rsidRPr="00243CCA">
        <w:rPr>
          <w:b/>
        </w:rPr>
        <w:t xml:space="preserve">PLAZO: </w:t>
      </w:r>
    </w:p>
    <w:p w:rsidR="00751962" w:rsidRPr="00243CCA" w:rsidRDefault="00751962" w:rsidP="009271CA">
      <w:pPr>
        <w:spacing w:after="0" w:line="240" w:lineRule="auto"/>
        <w:jc w:val="both"/>
        <w:rPr>
          <w:color w:val="000000"/>
        </w:rPr>
      </w:pPr>
      <w:r w:rsidRPr="00243CCA">
        <w:rPr>
          <w:color w:val="000000"/>
        </w:rPr>
        <w:t xml:space="preserve">El plazo para la ejecución del contrato será dentro de los </w:t>
      </w:r>
      <w:r>
        <w:rPr>
          <w:noProof/>
          <w:color w:val="000000"/>
        </w:rPr>
        <w:t>diez</w:t>
      </w:r>
      <w:r w:rsidRPr="00243CCA">
        <w:rPr>
          <w:noProof/>
          <w:color w:val="000000"/>
        </w:rPr>
        <w:t xml:space="preserve"> (1</w:t>
      </w:r>
      <w:r>
        <w:rPr>
          <w:noProof/>
          <w:color w:val="000000"/>
        </w:rPr>
        <w:t>0</w:t>
      </w:r>
      <w:r w:rsidRPr="00243CCA">
        <w:rPr>
          <w:noProof/>
          <w:color w:val="000000"/>
        </w:rPr>
        <w:t xml:space="preserve">) días </w:t>
      </w:r>
      <w:r>
        <w:rPr>
          <w:noProof/>
          <w:color w:val="000000"/>
        </w:rPr>
        <w:t>calendarios</w:t>
      </w:r>
      <w:r w:rsidRPr="00243CCA">
        <w:rPr>
          <w:color w:val="000000"/>
        </w:rPr>
        <w:t xml:space="preserve"> siguientes al cumplimiento de los requisitos de  perfeccionamiento y ejecución del contrato.</w:t>
      </w:r>
    </w:p>
    <w:p w:rsidR="00751962" w:rsidRPr="00243CCA" w:rsidRDefault="00751962" w:rsidP="009271CA">
      <w:pPr>
        <w:spacing w:after="0" w:line="240" w:lineRule="auto"/>
        <w:jc w:val="both"/>
        <w:rPr>
          <w:color w:val="000000"/>
        </w:rPr>
      </w:pPr>
    </w:p>
    <w:p w:rsidR="00751962" w:rsidRPr="00243CCA" w:rsidRDefault="00751962" w:rsidP="00A16E51">
      <w:pPr>
        <w:autoSpaceDE w:val="0"/>
        <w:autoSpaceDN w:val="0"/>
        <w:adjustRightInd w:val="0"/>
        <w:spacing w:after="0" w:line="240" w:lineRule="auto"/>
        <w:jc w:val="both"/>
        <w:rPr>
          <w:bCs/>
          <w:color w:val="000000"/>
        </w:rPr>
      </w:pPr>
      <w:r w:rsidRPr="00243CCA">
        <w:rPr>
          <w:b/>
        </w:rPr>
        <w:t xml:space="preserve">FORMA DE PAGO: </w:t>
      </w:r>
    </w:p>
    <w:p w:rsidR="00751962" w:rsidRPr="00243CCA" w:rsidRDefault="00751962" w:rsidP="00A16E51">
      <w:pPr>
        <w:autoSpaceDE w:val="0"/>
        <w:autoSpaceDN w:val="0"/>
        <w:adjustRightInd w:val="0"/>
        <w:spacing w:after="0" w:line="240" w:lineRule="auto"/>
        <w:jc w:val="both"/>
        <w:rPr>
          <w:bCs/>
          <w:color w:val="000000"/>
        </w:rPr>
      </w:pPr>
      <w:r w:rsidRPr="002E5652">
        <w:rPr>
          <w:bCs/>
          <w:color w:val="000000"/>
        </w:rPr>
        <w:t>El Departamento, pagará contra</w:t>
      </w:r>
      <w:r>
        <w:rPr>
          <w:bCs/>
          <w:color w:val="000000"/>
        </w:rPr>
        <w:t>-</w:t>
      </w:r>
      <w:r w:rsidRPr="002E5652">
        <w:rPr>
          <w:bCs/>
          <w:color w:val="000000"/>
        </w:rPr>
        <w:t>entrega del recibo de los bienes, al Contratista-Vendedor, una vez cumplido los requisitos de perfeccionamiento y ejecución del contrato, previa presentación de Acta de Recibo a satisfacción, debidamente suscrita por el Vendedor, el Almacenista de la Secretaría de Educación Departamental, el Supervisor del Contrato, y por la Secretaria de Educación y Cultura de la Gobernación de Bolívar, acompañada dicha Acta  por las facturas correspondientes, las constancias de pago al día de los aportes parafiscales y de seguridad social, junto con los demás documentos pertinentes y conducentes a la efectividad del pago.</w:t>
      </w:r>
    </w:p>
    <w:p w:rsidR="00751962" w:rsidRPr="00243CCA" w:rsidRDefault="00751962" w:rsidP="00A16E51">
      <w:pPr>
        <w:autoSpaceDE w:val="0"/>
        <w:autoSpaceDN w:val="0"/>
        <w:adjustRightInd w:val="0"/>
        <w:spacing w:after="0" w:line="240" w:lineRule="auto"/>
        <w:jc w:val="both"/>
        <w:rPr>
          <w:bCs/>
          <w:color w:val="000000"/>
        </w:rPr>
      </w:pPr>
    </w:p>
    <w:p w:rsidR="00751962" w:rsidRPr="00243CCA" w:rsidRDefault="00751962">
      <w:pPr>
        <w:autoSpaceDE w:val="0"/>
        <w:autoSpaceDN w:val="0"/>
        <w:adjustRightInd w:val="0"/>
        <w:spacing w:after="0" w:line="240" w:lineRule="auto"/>
        <w:jc w:val="both"/>
        <w:rPr>
          <w:b/>
          <w:bCs/>
          <w:color w:val="000000"/>
        </w:rPr>
      </w:pPr>
      <w:r w:rsidRPr="00243CCA">
        <w:rPr>
          <w:b/>
        </w:rPr>
        <w:t xml:space="preserve">OBLIGACIONES Y ESPECIFICACIONES TECNICAS: </w:t>
      </w:r>
    </w:p>
    <w:p w:rsidR="00751962" w:rsidRPr="00243CCA" w:rsidRDefault="00751962" w:rsidP="00A16E51">
      <w:pPr>
        <w:pStyle w:val="ListParagraph"/>
        <w:autoSpaceDE w:val="0"/>
        <w:autoSpaceDN w:val="0"/>
        <w:adjustRightInd w:val="0"/>
        <w:spacing w:after="0" w:line="240" w:lineRule="auto"/>
        <w:ind w:left="0"/>
        <w:jc w:val="both"/>
        <w:rPr>
          <w:bCs/>
          <w:color w:val="000000"/>
        </w:rPr>
      </w:pPr>
      <w:r w:rsidRPr="00243CCA">
        <w:rPr>
          <w:bCs/>
          <w:noProof/>
          <w:color w:val="000000"/>
        </w:rPr>
        <w:t xml:space="preserve">En desarrollo del objeto el Contratista realizará las siguientes actividades: </w:t>
      </w:r>
      <w:r w:rsidRPr="002E5652">
        <w:rPr>
          <w:bCs/>
          <w:noProof/>
          <w:color w:val="000000"/>
        </w:rPr>
        <w:t>1.) Realización de diseño, diagramación e impresión de Dos Mil (2.000) Afiches en tamaño medio pliego, en papel Propalcote de 115 gr., impresas en tintas Full Color (4x0).- 2.) Realización de diseño, diagramación e impresión de tres Mil (3.000) Plegables o folletos en tamaño carta, en papel Propalcote de 115 gr., impresos en tintas Full Color (4x4).- 3.) Para el Diseño y diagramación de los afiches y folletos (Imágenes y contenido), el contratista deberá seguir las instrucciones que para el fin le de la Secretaría de Educación, debiendo presentar, antes de la impresión definitiva, un prototipo para evaluación y visto bueno final de la entidad contratante. Las correcciones que se hagan al prototipo se comunicarán por escrito al contratista para la elaboración de un nuevo prototipo que deberá ser presentado nuevamente para aprobación de la Contratante- 3.) El contratista deberá hacer entrega en el Almacén de la Secretaría de Educación y Cultura del Departamento de Bolívar, de la totalidad de afiches y folletos plegables requeridos, los cuales, deberán corresponder con el prototipo autorizado.</w:t>
      </w:r>
    </w:p>
    <w:p w:rsidR="00751962" w:rsidRPr="00243CCA" w:rsidRDefault="00751962" w:rsidP="00A16E51">
      <w:pPr>
        <w:pStyle w:val="ListParagraph"/>
        <w:autoSpaceDE w:val="0"/>
        <w:autoSpaceDN w:val="0"/>
        <w:adjustRightInd w:val="0"/>
        <w:spacing w:after="0" w:line="240" w:lineRule="auto"/>
        <w:ind w:left="0"/>
        <w:jc w:val="both"/>
        <w:rPr>
          <w:bCs/>
          <w:color w:val="000000"/>
        </w:rPr>
      </w:pPr>
    </w:p>
    <w:p w:rsidR="00751962" w:rsidRPr="00243CCA" w:rsidRDefault="00751962">
      <w:pPr>
        <w:autoSpaceDE w:val="0"/>
        <w:autoSpaceDN w:val="0"/>
        <w:adjustRightInd w:val="0"/>
        <w:spacing w:after="0" w:line="240" w:lineRule="auto"/>
        <w:jc w:val="both"/>
        <w:rPr>
          <w:b/>
        </w:rPr>
      </w:pPr>
      <w:r w:rsidRPr="00243CCA">
        <w:rPr>
          <w:b/>
        </w:rPr>
        <w:t xml:space="preserve">GARANTÍA ÚNICA DE CUMPLIMIENTO </w:t>
      </w:r>
    </w:p>
    <w:p w:rsidR="00751962" w:rsidRPr="00243CCA" w:rsidRDefault="00751962" w:rsidP="007A3289">
      <w:pPr>
        <w:autoSpaceDE w:val="0"/>
        <w:autoSpaceDN w:val="0"/>
        <w:adjustRightInd w:val="0"/>
        <w:spacing w:after="0" w:line="240" w:lineRule="auto"/>
        <w:jc w:val="both"/>
        <w:rPr>
          <w:color w:val="000000"/>
        </w:rPr>
      </w:pPr>
      <w:r w:rsidRPr="00243CCA">
        <w:rPr>
          <w:color w:val="000000"/>
        </w:rPr>
        <w:t xml:space="preserve">EL </w:t>
      </w:r>
      <w:r w:rsidRPr="00243CCA">
        <w:rPr>
          <w:b/>
          <w:color w:val="000000"/>
        </w:rPr>
        <w:t>CONTRATISTA</w:t>
      </w:r>
      <w:r w:rsidRPr="00243CCA">
        <w:rPr>
          <w:color w:val="000000"/>
        </w:rPr>
        <w:t xml:space="preserve"> deberá constituir  a favor del </w:t>
      </w:r>
      <w:r w:rsidRPr="00243CCA">
        <w:rPr>
          <w:b/>
          <w:color w:val="000000"/>
        </w:rPr>
        <w:t>DEPARTAMENTO</w:t>
      </w:r>
      <w:r w:rsidRPr="00243CCA">
        <w:rPr>
          <w:color w:val="000000"/>
        </w:rPr>
        <w:t xml:space="preserve">, una garantía bancaria o póliza de seguros con una compañía legalmente constituida que garantice: </w:t>
      </w:r>
    </w:p>
    <w:p w:rsidR="00751962" w:rsidRPr="00243CCA" w:rsidRDefault="00751962" w:rsidP="007A3289">
      <w:pPr>
        <w:autoSpaceDE w:val="0"/>
        <w:autoSpaceDN w:val="0"/>
        <w:adjustRightInd w:val="0"/>
        <w:spacing w:after="0" w:line="240" w:lineRule="auto"/>
        <w:jc w:val="both"/>
        <w:rPr>
          <w:color w:val="000000"/>
        </w:rPr>
      </w:pPr>
      <w:r w:rsidRPr="00243CCA">
        <w:rPr>
          <w:color w:val="000000"/>
        </w:rPr>
        <w:t xml:space="preserve">a) </w:t>
      </w:r>
      <w:r w:rsidRPr="00243CCA">
        <w:rPr>
          <w:b/>
          <w:color w:val="000000"/>
        </w:rPr>
        <w:t>Cumplimiento del contrato:</w:t>
      </w:r>
      <w:r w:rsidRPr="00243CCA">
        <w:rPr>
          <w:color w:val="000000"/>
        </w:rPr>
        <w:t xml:space="preserve"> Por un monto equivalente al 10% del valor del contrato vigente por el término de ejecución del contrato y cuatro (4) meses más; </w:t>
      </w:r>
    </w:p>
    <w:p w:rsidR="00751962" w:rsidRPr="00243CCA" w:rsidRDefault="00751962" w:rsidP="00323516">
      <w:pPr>
        <w:jc w:val="both"/>
        <w:rPr>
          <w:b/>
        </w:rPr>
      </w:pPr>
      <w:r w:rsidRPr="00243CCA">
        <w:rPr>
          <w:color w:val="000000"/>
        </w:rPr>
        <w:t xml:space="preserve">b) </w:t>
      </w:r>
      <w:r w:rsidRPr="00243CCA">
        <w:rPr>
          <w:b/>
          <w:color w:val="000000"/>
        </w:rPr>
        <w:t xml:space="preserve">Calidad de </w:t>
      </w:r>
      <w:r>
        <w:rPr>
          <w:b/>
          <w:color w:val="000000"/>
        </w:rPr>
        <w:t xml:space="preserve">elementos </w:t>
      </w:r>
      <w:r w:rsidRPr="00243CCA">
        <w:rPr>
          <w:b/>
          <w:color w:val="000000"/>
        </w:rPr>
        <w:t>suministrados</w:t>
      </w:r>
      <w:r w:rsidRPr="00243CCA">
        <w:rPr>
          <w:color w:val="000000"/>
        </w:rPr>
        <w:t>: Por una suma equivalente al 10% del valor del contrato, vigente por el término de éste y tres (cuatro (4) meses más.</w:t>
      </w:r>
    </w:p>
    <w:p w:rsidR="00751962" w:rsidRPr="00243CCA" w:rsidRDefault="00751962" w:rsidP="00042A3E">
      <w:pPr>
        <w:jc w:val="center"/>
        <w:rPr>
          <w:b/>
        </w:rPr>
      </w:pPr>
      <w:r w:rsidRPr="00243CCA">
        <w:rPr>
          <w:b/>
        </w:rPr>
        <w:br w:type="page"/>
        <w:t>ANEXO No. 1</w:t>
      </w:r>
    </w:p>
    <w:p w:rsidR="00751962" w:rsidRPr="00243CCA" w:rsidRDefault="00751962" w:rsidP="00042A3E">
      <w:pPr>
        <w:jc w:val="center"/>
        <w:rPr>
          <w:b/>
        </w:rPr>
      </w:pPr>
      <w:r w:rsidRPr="00243CCA">
        <w:rPr>
          <w:b/>
        </w:rPr>
        <w:t>CRONOGRAMA DEL PROCESO</w:t>
      </w:r>
    </w:p>
    <w:tbl>
      <w:tblPr>
        <w:tblW w:w="7680" w:type="dxa"/>
        <w:tblInd w:w="55" w:type="dxa"/>
        <w:tblCellMar>
          <w:left w:w="70" w:type="dxa"/>
          <w:right w:w="70" w:type="dxa"/>
        </w:tblCellMar>
        <w:tblLook w:val="0000"/>
      </w:tblPr>
      <w:tblGrid>
        <w:gridCol w:w="2140"/>
        <w:gridCol w:w="940"/>
        <w:gridCol w:w="240"/>
        <w:gridCol w:w="1120"/>
        <w:gridCol w:w="3240"/>
      </w:tblGrid>
      <w:tr w:rsidR="00751962" w:rsidRPr="00576A8B" w:rsidTr="00576A8B">
        <w:trPr>
          <w:trHeight w:val="270"/>
        </w:trPr>
        <w:tc>
          <w:tcPr>
            <w:tcW w:w="2140" w:type="dxa"/>
            <w:tcBorders>
              <w:top w:val="single" w:sz="8" w:space="0" w:color="auto"/>
              <w:left w:val="single" w:sz="8" w:space="0" w:color="auto"/>
              <w:bottom w:val="single" w:sz="8" w:space="0" w:color="auto"/>
              <w:right w:val="single" w:sz="8" w:space="0" w:color="auto"/>
            </w:tcBorders>
            <w:vAlign w:val="center"/>
          </w:tcPr>
          <w:p w:rsidR="00751962" w:rsidRPr="00576A8B" w:rsidRDefault="00751962" w:rsidP="00576A8B">
            <w:pPr>
              <w:spacing w:after="0" w:line="240" w:lineRule="auto"/>
              <w:jc w:val="center"/>
              <w:rPr>
                <w:rFonts w:ascii="Arial Narrow" w:hAnsi="Arial Narrow"/>
                <w:b/>
                <w:bCs/>
                <w:color w:val="000000"/>
                <w:sz w:val="16"/>
                <w:szCs w:val="16"/>
                <w:lang w:val="es-ES" w:eastAsia="es-ES"/>
              </w:rPr>
            </w:pPr>
            <w:r w:rsidRPr="00576A8B">
              <w:rPr>
                <w:rFonts w:ascii="Arial Narrow" w:hAnsi="Arial Narrow"/>
                <w:b/>
                <w:bCs/>
                <w:color w:val="000000"/>
                <w:sz w:val="16"/>
                <w:szCs w:val="16"/>
                <w:lang w:val="es-ES" w:eastAsia="es-ES"/>
              </w:rPr>
              <w:t>ACTIVIDAD</w:t>
            </w:r>
          </w:p>
        </w:tc>
        <w:tc>
          <w:tcPr>
            <w:tcW w:w="2300" w:type="dxa"/>
            <w:gridSpan w:val="3"/>
            <w:tcBorders>
              <w:top w:val="single" w:sz="8" w:space="0" w:color="auto"/>
              <w:left w:val="nil"/>
              <w:bottom w:val="single" w:sz="8" w:space="0" w:color="auto"/>
              <w:right w:val="single" w:sz="8" w:space="0" w:color="000000"/>
            </w:tcBorders>
            <w:vAlign w:val="center"/>
          </w:tcPr>
          <w:p w:rsidR="00751962" w:rsidRPr="00576A8B" w:rsidRDefault="00751962" w:rsidP="00576A8B">
            <w:pPr>
              <w:spacing w:after="0" w:line="240" w:lineRule="auto"/>
              <w:jc w:val="center"/>
              <w:rPr>
                <w:rFonts w:ascii="Arial Narrow" w:hAnsi="Arial Narrow"/>
                <w:b/>
                <w:bCs/>
                <w:color w:val="000000"/>
                <w:sz w:val="16"/>
                <w:szCs w:val="16"/>
                <w:lang w:val="es-ES" w:eastAsia="es-ES"/>
              </w:rPr>
            </w:pPr>
            <w:r w:rsidRPr="00576A8B">
              <w:rPr>
                <w:rFonts w:ascii="Arial Narrow" w:hAnsi="Arial Narrow"/>
                <w:b/>
                <w:bCs/>
                <w:color w:val="000000"/>
                <w:sz w:val="16"/>
                <w:szCs w:val="16"/>
                <w:lang w:val="es-ES" w:eastAsia="es-ES"/>
              </w:rPr>
              <w:t>FECHA Y HORA</w:t>
            </w:r>
          </w:p>
        </w:tc>
        <w:tc>
          <w:tcPr>
            <w:tcW w:w="3240" w:type="dxa"/>
            <w:tcBorders>
              <w:top w:val="single" w:sz="8" w:space="0" w:color="auto"/>
              <w:left w:val="nil"/>
              <w:bottom w:val="single" w:sz="8" w:space="0" w:color="auto"/>
              <w:right w:val="single" w:sz="8" w:space="0" w:color="auto"/>
            </w:tcBorders>
            <w:vAlign w:val="center"/>
          </w:tcPr>
          <w:p w:rsidR="00751962" w:rsidRPr="00576A8B" w:rsidRDefault="00751962" w:rsidP="00576A8B">
            <w:pPr>
              <w:spacing w:after="0" w:line="240" w:lineRule="auto"/>
              <w:jc w:val="center"/>
              <w:rPr>
                <w:rFonts w:ascii="Arial Narrow" w:hAnsi="Arial Narrow"/>
                <w:b/>
                <w:bCs/>
                <w:color w:val="000000"/>
                <w:sz w:val="16"/>
                <w:szCs w:val="16"/>
                <w:lang w:val="es-ES" w:eastAsia="es-ES"/>
              </w:rPr>
            </w:pPr>
            <w:r w:rsidRPr="00576A8B">
              <w:rPr>
                <w:rFonts w:ascii="Arial Narrow" w:hAnsi="Arial Narrow"/>
                <w:b/>
                <w:bCs/>
                <w:color w:val="000000"/>
                <w:sz w:val="16"/>
                <w:szCs w:val="16"/>
                <w:lang w:val="es-ES" w:eastAsia="es-ES"/>
              </w:rPr>
              <w:t>LUGAR</w:t>
            </w:r>
          </w:p>
        </w:tc>
      </w:tr>
      <w:tr w:rsidR="00751962" w:rsidRPr="00576A8B" w:rsidTr="00576A8B">
        <w:trPr>
          <w:trHeight w:val="1020"/>
        </w:trPr>
        <w:tc>
          <w:tcPr>
            <w:tcW w:w="2140" w:type="dxa"/>
            <w:tcBorders>
              <w:top w:val="single" w:sz="4" w:space="0" w:color="auto"/>
              <w:left w:val="single" w:sz="4" w:space="0" w:color="auto"/>
              <w:bottom w:val="single" w:sz="4" w:space="0" w:color="auto"/>
              <w:right w:val="nil"/>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Publicación de Invitación Publica para presentar ofertas y termino para presentación de propuestas</w:t>
            </w:r>
          </w:p>
        </w:tc>
        <w:tc>
          <w:tcPr>
            <w:tcW w:w="940" w:type="dxa"/>
            <w:tcBorders>
              <w:top w:val="single" w:sz="4" w:space="0" w:color="auto"/>
              <w:left w:val="single" w:sz="4" w:space="0" w:color="auto"/>
              <w:bottom w:val="single" w:sz="4" w:space="0" w:color="auto"/>
              <w:right w:val="nil"/>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07/12/2010</w:t>
            </w:r>
          </w:p>
        </w:tc>
        <w:tc>
          <w:tcPr>
            <w:tcW w:w="240" w:type="dxa"/>
            <w:tcBorders>
              <w:top w:val="single" w:sz="4" w:space="0" w:color="auto"/>
              <w:left w:val="nil"/>
              <w:bottom w:val="single" w:sz="4" w:space="0" w:color="auto"/>
              <w:right w:val="nil"/>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A</w:t>
            </w:r>
          </w:p>
        </w:tc>
        <w:tc>
          <w:tcPr>
            <w:tcW w:w="1120" w:type="dxa"/>
            <w:tcBorders>
              <w:top w:val="single" w:sz="4" w:space="0" w:color="auto"/>
              <w:left w:val="nil"/>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10/12/2010</w:t>
            </w:r>
          </w:p>
        </w:tc>
        <w:tc>
          <w:tcPr>
            <w:tcW w:w="3240" w:type="dxa"/>
            <w:tcBorders>
              <w:top w:val="single" w:sz="4" w:space="0" w:color="auto"/>
              <w:left w:val="nil"/>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En la Página web.bolivar.gov.co, y en la  Secretaría de Educación y Cultura del Departamento de Bolívar, ubicada en el Centro Calle del Sargento Mayor No. 6-53.</w:t>
            </w:r>
          </w:p>
        </w:tc>
      </w:tr>
      <w:tr w:rsidR="00751962" w:rsidRPr="00576A8B" w:rsidTr="00576A8B">
        <w:trPr>
          <w:trHeight w:val="443"/>
        </w:trPr>
        <w:tc>
          <w:tcPr>
            <w:tcW w:w="2140" w:type="dxa"/>
            <w:vMerge w:val="restart"/>
            <w:tcBorders>
              <w:top w:val="nil"/>
              <w:left w:val="single" w:sz="4" w:space="0" w:color="auto"/>
              <w:bottom w:val="single" w:sz="4" w:space="0" w:color="000000"/>
              <w:right w:val="nil"/>
            </w:tcBorders>
            <w:vAlign w:val="center"/>
          </w:tcPr>
          <w:p w:rsidR="00751962" w:rsidRPr="00576A8B" w:rsidRDefault="00751962" w:rsidP="00576A8B">
            <w:pPr>
              <w:spacing w:after="0" w:line="240" w:lineRule="auto"/>
              <w:jc w:val="both"/>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Cierre del proceso y vencimiento del termino para presentación de propuestas</w:t>
            </w:r>
          </w:p>
        </w:tc>
        <w:tc>
          <w:tcPr>
            <w:tcW w:w="2300" w:type="dxa"/>
            <w:gridSpan w:val="3"/>
            <w:tcBorders>
              <w:top w:val="single" w:sz="4" w:space="0" w:color="auto"/>
              <w:left w:val="single" w:sz="4" w:space="0" w:color="auto"/>
              <w:bottom w:val="single" w:sz="4" w:space="0" w:color="auto"/>
              <w:right w:val="single" w:sz="4" w:space="0" w:color="auto"/>
            </w:tcBorders>
            <w:vAlign w:val="bottom"/>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viernes, 10 de diciembre de 2010</w:t>
            </w:r>
          </w:p>
        </w:tc>
        <w:tc>
          <w:tcPr>
            <w:tcW w:w="3240" w:type="dxa"/>
            <w:vMerge w:val="restart"/>
            <w:tcBorders>
              <w:top w:val="nil"/>
              <w:left w:val="nil"/>
              <w:bottom w:val="single" w:sz="4" w:space="0" w:color="000000"/>
              <w:right w:val="single" w:sz="4" w:space="0" w:color="auto"/>
            </w:tcBorders>
            <w:vAlign w:val="center"/>
          </w:tcPr>
          <w:p w:rsidR="00751962" w:rsidRPr="00576A8B" w:rsidRDefault="00751962" w:rsidP="00576A8B">
            <w:pPr>
              <w:spacing w:after="0" w:line="240" w:lineRule="auto"/>
              <w:jc w:val="both"/>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Oficina de Atención al Ciudadano de la Secretaria de Educación y Cultura del Departamento de Bolívar, ubicada en el Centro Calle del Sargento Mayor No. 6-53.</w:t>
            </w:r>
          </w:p>
        </w:tc>
      </w:tr>
      <w:tr w:rsidR="00751962" w:rsidRPr="00576A8B" w:rsidTr="00576A8B">
        <w:trPr>
          <w:trHeight w:val="529"/>
        </w:trPr>
        <w:tc>
          <w:tcPr>
            <w:tcW w:w="2140" w:type="dxa"/>
            <w:vMerge/>
            <w:tcBorders>
              <w:top w:val="nil"/>
              <w:left w:val="single" w:sz="4" w:space="0" w:color="auto"/>
              <w:bottom w:val="single" w:sz="4" w:space="0" w:color="000000"/>
              <w:right w:val="nil"/>
            </w:tcBorders>
            <w:vAlign w:val="center"/>
          </w:tcPr>
          <w:p w:rsidR="00751962" w:rsidRPr="00576A8B" w:rsidRDefault="00751962" w:rsidP="00576A8B">
            <w:pPr>
              <w:spacing w:after="0" w:line="240" w:lineRule="auto"/>
              <w:rPr>
                <w:rFonts w:ascii="Arial Narrow" w:hAnsi="Arial Narrow"/>
                <w:color w:val="000000"/>
                <w:sz w:val="16"/>
                <w:szCs w:val="16"/>
                <w:lang w:val="es-ES" w:eastAsia="es-ES"/>
              </w:rPr>
            </w:pPr>
          </w:p>
        </w:tc>
        <w:tc>
          <w:tcPr>
            <w:tcW w:w="2300" w:type="dxa"/>
            <w:gridSpan w:val="3"/>
            <w:tcBorders>
              <w:top w:val="single" w:sz="4" w:space="0" w:color="auto"/>
              <w:left w:val="single" w:sz="4" w:space="0" w:color="auto"/>
              <w:bottom w:val="single" w:sz="4" w:space="0" w:color="auto"/>
              <w:right w:val="single" w:sz="4" w:space="0" w:color="auto"/>
            </w:tcBorders>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 xml:space="preserve"> Hora:10:00 p.m.</w:t>
            </w:r>
          </w:p>
        </w:tc>
        <w:tc>
          <w:tcPr>
            <w:tcW w:w="3240" w:type="dxa"/>
            <w:vMerge/>
            <w:tcBorders>
              <w:top w:val="nil"/>
              <w:left w:val="nil"/>
              <w:bottom w:val="single" w:sz="4" w:space="0" w:color="000000"/>
              <w:right w:val="single" w:sz="4" w:space="0" w:color="auto"/>
            </w:tcBorders>
            <w:vAlign w:val="center"/>
          </w:tcPr>
          <w:p w:rsidR="00751962" w:rsidRPr="00576A8B" w:rsidRDefault="00751962" w:rsidP="00576A8B">
            <w:pPr>
              <w:spacing w:after="0" w:line="240" w:lineRule="auto"/>
              <w:rPr>
                <w:rFonts w:ascii="Arial Narrow" w:hAnsi="Arial Narrow"/>
                <w:color w:val="000000"/>
                <w:sz w:val="16"/>
                <w:szCs w:val="16"/>
                <w:lang w:val="es-ES" w:eastAsia="es-ES"/>
              </w:rPr>
            </w:pPr>
          </w:p>
        </w:tc>
      </w:tr>
      <w:tr w:rsidR="00751962" w:rsidRPr="00576A8B" w:rsidTr="00576A8B">
        <w:trPr>
          <w:trHeight w:val="765"/>
        </w:trPr>
        <w:tc>
          <w:tcPr>
            <w:tcW w:w="2140" w:type="dxa"/>
            <w:tcBorders>
              <w:top w:val="nil"/>
              <w:left w:val="single" w:sz="4" w:space="0" w:color="auto"/>
              <w:bottom w:val="single" w:sz="4" w:space="0" w:color="auto"/>
              <w:right w:val="nil"/>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Termino  de verificación de requisitos habilitantes y evaluación de ofertas</w:t>
            </w:r>
          </w:p>
        </w:tc>
        <w:tc>
          <w:tcPr>
            <w:tcW w:w="940" w:type="dxa"/>
            <w:tcBorders>
              <w:top w:val="nil"/>
              <w:left w:val="single" w:sz="4" w:space="0" w:color="auto"/>
              <w:bottom w:val="single" w:sz="4" w:space="0" w:color="auto"/>
              <w:right w:val="nil"/>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13/12/2010</w:t>
            </w:r>
          </w:p>
        </w:tc>
        <w:tc>
          <w:tcPr>
            <w:tcW w:w="240" w:type="dxa"/>
            <w:tcBorders>
              <w:top w:val="nil"/>
              <w:left w:val="nil"/>
              <w:bottom w:val="single" w:sz="4" w:space="0" w:color="auto"/>
              <w:right w:val="nil"/>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A</w:t>
            </w:r>
          </w:p>
        </w:tc>
        <w:tc>
          <w:tcPr>
            <w:tcW w:w="1120" w:type="dxa"/>
            <w:tcBorders>
              <w:top w:val="nil"/>
              <w:left w:val="nil"/>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14/12/2010</w:t>
            </w:r>
          </w:p>
        </w:tc>
        <w:tc>
          <w:tcPr>
            <w:tcW w:w="3240" w:type="dxa"/>
            <w:tcBorders>
              <w:top w:val="nil"/>
              <w:left w:val="nil"/>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Comité Asesor Evaluador (jurídico-técnico y financiero)</w:t>
            </w:r>
          </w:p>
        </w:tc>
      </w:tr>
      <w:tr w:rsidR="00751962" w:rsidRPr="00576A8B" w:rsidTr="00576A8B">
        <w:trPr>
          <w:trHeight w:val="1020"/>
        </w:trPr>
        <w:tc>
          <w:tcPr>
            <w:tcW w:w="2140" w:type="dxa"/>
            <w:tcBorders>
              <w:top w:val="nil"/>
              <w:left w:val="single" w:sz="4" w:space="0" w:color="auto"/>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Publicación y traslado del informe de evaluación de ofertas.</w:t>
            </w:r>
          </w:p>
        </w:tc>
        <w:tc>
          <w:tcPr>
            <w:tcW w:w="2300" w:type="dxa"/>
            <w:gridSpan w:val="3"/>
            <w:tcBorders>
              <w:top w:val="single" w:sz="4" w:space="0" w:color="auto"/>
              <w:left w:val="nil"/>
              <w:bottom w:val="single" w:sz="4" w:space="0" w:color="auto"/>
              <w:right w:val="single" w:sz="4" w:space="0" w:color="000000"/>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miércoles, 15 de diciembre de 2010</w:t>
            </w:r>
          </w:p>
        </w:tc>
        <w:tc>
          <w:tcPr>
            <w:tcW w:w="3240" w:type="dxa"/>
            <w:tcBorders>
              <w:top w:val="nil"/>
              <w:left w:val="nil"/>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En la Página web.contratos.gov.co y en la  Secretaria de Educación y Cultura del Departamento de Bolívar, ubicada en el Centro Calle del Sargento Mayor No. 6-53.</w:t>
            </w:r>
          </w:p>
        </w:tc>
      </w:tr>
      <w:tr w:rsidR="00751962" w:rsidRPr="00576A8B" w:rsidTr="00576A8B">
        <w:trPr>
          <w:trHeight w:val="510"/>
        </w:trPr>
        <w:tc>
          <w:tcPr>
            <w:tcW w:w="2140" w:type="dxa"/>
            <w:tcBorders>
              <w:top w:val="nil"/>
              <w:left w:val="single" w:sz="4" w:space="0" w:color="auto"/>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Suscripción del Contrato y legalización.</w:t>
            </w:r>
          </w:p>
        </w:tc>
        <w:tc>
          <w:tcPr>
            <w:tcW w:w="2300" w:type="dxa"/>
            <w:gridSpan w:val="3"/>
            <w:tcBorders>
              <w:top w:val="single" w:sz="4" w:space="0" w:color="auto"/>
              <w:left w:val="nil"/>
              <w:bottom w:val="single" w:sz="4" w:space="0" w:color="auto"/>
              <w:right w:val="single" w:sz="4" w:space="0" w:color="000000"/>
            </w:tcBorders>
            <w:vAlign w:val="bottom"/>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Dentro de los 3 días hábiles siguientes al informe de evaluación</w:t>
            </w:r>
          </w:p>
        </w:tc>
        <w:tc>
          <w:tcPr>
            <w:tcW w:w="3240" w:type="dxa"/>
            <w:tcBorders>
              <w:top w:val="nil"/>
              <w:left w:val="nil"/>
              <w:bottom w:val="single" w:sz="4" w:space="0" w:color="auto"/>
              <w:right w:val="single" w:sz="4" w:space="0" w:color="auto"/>
            </w:tcBorders>
            <w:vAlign w:val="center"/>
          </w:tcPr>
          <w:p w:rsidR="00751962" w:rsidRPr="00576A8B" w:rsidRDefault="00751962" w:rsidP="00576A8B">
            <w:pPr>
              <w:spacing w:after="0" w:line="240" w:lineRule="auto"/>
              <w:jc w:val="center"/>
              <w:rPr>
                <w:rFonts w:ascii="Arial Narrow" w:hAnsi="Arial Narrow"/>
                <w:color w:val="000000"/>
                <w:sz w:val="16"/>
                <w:szCs w:val="16"/>
                <w:lang w:val="es-ES" w:eastAsia="es-ES"/>
              </w:rPr>
            </w:pPr>
            <w:r w:rsidRPr="00576A8B">
              <w:rPr>
                <w:rFonts w:ascii="Arial Narrow" w:hAnsi="Arial Narrow"/>
                <w:color w:val="000000"/>
                <w:sz w:val="16"/>
                <w:szCs w:val="16"/>
                <w:lang w:val="es-ES" w:eastAsia="es-ES"/>
              </w:rPr>
              <w:t>Despacho Gobernador de Bolívar</w:t>
            </w:r>
          </w:p>
        </w:tc>
      </w:tr>
    </w:tbl>
    <w:p w:rsidR="00751962" w:rsidRPr="00243CCA" w:rsidRDefault="00751962" w:rsidP="00042A3E">
      <w:pPr>
        <w:jc w:val="center"/>
        <w:rPr>
          <w:b/>
        </w:rPr>
      </w:pPr>
      <w:r w:rsidRPr="00243CCA">
        <w:rPr>
          <w:b/>
        </w:rPr>
        <w:br w:type="page"/>
        <w:t>ANEXO 2.</w:t>
      </w:r>
    </w:p>
    <w:p w:rsidR="00751962" w:rsidRPr="00243CCA" w:rsidRDefault="00751962" w:rsidP="00042A3E">
      <w:pPr>
        <w:jc w:val="center"/>
        <w:rPr>
          <w:b/>
        </w:rPr>
      </w:pPr>
      <w:r w:rsidRPr="00243CCA">
        <w:rPr>
          <w:b/>
        </w:rPr>
        <w:t>CERTIFICACION APORTES A SEGURIDAD SOCIAL Y PARAFISCALES</w:t>
      </w:r>
    </w:p>
    <w:p w:rsidR="00751962" w:rsidRPr="00243CCA" w:rsidRDefault="00751962" w:rsidP="001D122A">
      <w:pPr>
        <w:jc w:val="center"/>
        <w:rPr>
          <w:b/>
        </w:rPr>
      </w:pPr>
      <w:r w:rsidRPr="00243CCA">
        <w:rPr>
          <w:b/>
        </w:rPr>
        <w:t>PARA PERSONAS JURIDICAS</w:t>
      </w:r>
    </w:p>
    <w:p w:rsidR="00751962" w:rsidRPr="00243CCA" w:rsidRDefault="00751962" w:rsidP="00042A3E">
      <w:pPr>
        <w:pStyle w:val="BodyTextIndent3"/>
        <w:ind w:left="0"/>
        <w:jc w:val="both"/>
        <w:rPr>
          <w:rFonts w:ascii="Calibri" w:hAnsi="Calibri"/>
          <w:sz w:val="22"/>
          <w:szCs w:val="22"/>
        </w:rPr>
      </w:pPr>
      <w:r w:rsidRPr="00243CCA">
        <w:rPr>
          <w:rFonts w:ascii="Calibri" w:hAnsi="Calibri"/>
          <w:sz w:val="22"/>
          <w:szCs w:val="22"/>
        </w:rPr>
        <w:t xml:space="preserve">Me permito certificar en mi condición de </w:t>
      </w:r>
      <w:r w:rsidRPr="00243CCA">
        <w:rPr>
          <w:rFonts w:ascii="Calibri" w:hAnsi="Calibri"/>
          <w:i/>
          <w:sz w:val="22"/>
          <w:szCs w:val="22"/>
        </w:rPr>
        <w:t>(Revisor Fiscal o Representante Legal de la empresa, en caso de que no exista revisor fiscal)</w:t>
      </w:r>
      <w:r w:rsidRPr="00243CCA">
        <w:rPr>
          <w:rFonts w:ascii="Calibri" w:hAnsi="Calibri"/>
          <w:sz w:val="22"/>
          <w:szCs w:val="22"/>
        </w:rPr>
        <w:t xml:space="preserve"> que la sociedad _________________________ identificada con NIT_________________________,  se encuentra a paz y salvo en el pago de sus aportes a los sistemas de salud, riesgos profesionales, pensión y aportes a las Cajas de Compensación Familiar, Instituto Colombiano de Bienestar Familiar y Servicio Nacional de Aprendizaje, durante los seis meses anteriores a la fecha de cierre del presente proceso de selección</w:t>
      </w:r>
    </w:p>
    <w:p w:rsidR="00751962" w:rsidRPr="00243CCA" w:rsidRDefault="00751962" w:rsidP="00042A3E">
      <w:pPr>
        <w:pStyle w:val="BodyTextIndent3"/>
        <w:ind w:left="0"/>
        <w:jc w:val="both"/>
        <w:rPr>
          <w:rFonts w:ascii="Calibri" w:hAnsi="Calibri"/>
          <w:sz w:val="22"/>
          <w:szCs w:val="22"/>
        </w:rPr>
      </w:pPr>
    </w:p>
    <w:p w:rsidR="00751962" w:rsidRPr="00243CCA" w:rsidRDefault="00751962" w:rsidP="00042A3E">
      <w:pPr>
        <w:pStyle w:val="BodyTextIndent3"/>
        <w:ind w:left="0"/>
        <w:jc w:val="both"/>
        <w:rPr>
          <w:rFonts w:ascii="Calibri" w:hAnsi="Calibri"/>
          <w:sz w:val="22"/>
          <w:szCs w:val="22"/>
        </w:rPr>
      </w:pPr>
      <w:r w:rsidRPr="00243CCA">
        <w:rPr>
          <w:rFonts w:ascii="Calibri" w:hAnsi="Calibri"/>
          <w:sz w:val="22"/>
          <w:szCs w:val="22"/>
        </w:rPr>
        <w:t>Lo anterior, en cumplimiento de lo dispuesto en el artículo 23 de la ley 1150 de 2007.</w:t>
      </w:r>
    </w:p>
    <w:p w:rsidR="00751962" w:rsidRPr="00243CCA" w:rsidRDefault="00751962" w:rsidP="00042A3E">
      <w:pPr>
        <w:pStyle w:val="BodyTextIndent3"/>
        <w:ind w:left="0"/>
        <w:jc w:val="both"/>
        <w:rPr>
          <w:rFonts w:ascii="Calibri" w:hAnsi="Calibri"/>
          <w:sz w:val="22"/>
          <w:szCs w:val="22"/>
        </w:rPr>
      </w:pPr>
    </w:p>
    <w:p w:rsidR="00751962" w:rsidRPr="00243CCA" w:rsidRDefault="00751962" w:rsidP="00042A3E">
      <w:pPr>
        <w:pStyle w:val="BodyTextIndent3"/>
        <w:ind w:left="0"/>
        <w:jc w:val="both"/>
        <w:rPr>
          <w:rFonts w:ascii="Calibri" w:hAnsi="Calibri"/>
          <w:sz w:val="22"/>
          <w:szCs w:val="22"/>
        </w:rPr>
      </w:pPr>
      <w:r w:rsidRPr="00243CCA">
        <w:rPr>
          <w:rFonts w:ascii="Calibri" w:hAnsi="Calibri"/>
          <w:sz w:val="22"/>
          <w:szCs w:val="22"/>
        </w:rPr>
        <w:t xml:space="preserve">FIRMA </w:t>
      </w:r>
    </w:p>
    <w:p w:rsidR="00751962" w:rsidRPr="00243CCA" w:rsidRDefault="00751962" w:rsidP="00042A3E">
      <w:pPr>
        <w:pStyle w:val="BodyTextIndent3"/>
        <w:ind w:left="0"/>
        <w:jc w:val="both"/>
        <w:rPr>
          <w:rFonts w:ascii="Calibri" w:hAnsi="Calibri"/>
          <w:sz w:val="22"/>
          <w:szCs w:val="22"/>
        </w:rPr>
      </w:pPr>
    </w:p>
    <w:p w:rsidR="00751962" w:rsidRPr="00243CCA" w:rsidRDefault="00751962" w:rsidP="00042A3E">
      <w:pPr>
        <w:pStyle w:val="BodyTextIndent3"/>
        <w:ind w:left="0"/>
        <w:jc w:val="both"/>
        <w:rPr>
          <w:rFonts w:ascii="Calibri" w:hAnsi="Calibri"/>
          <w:sz w:val="22"/>
          <w:szCs w:val="22"/>
        </w:rPr>
      </w:pPr>
      <w:r w:rsidRPr="00243CCA">
        <w:rPr>
          <w:rFonts w:ascii="Calibri" w:hAnsi="Calibri"/>
          <w:sz w:val="22"/>
          <w:szCs w:val="22"/>
        </w:rPr>
        <w:t>REVISOR FISCAL O REPRESENTANTE LEGAL DE LA SOCIEDAD, EN CASO DE QUE NO TENGA REVISOR FISCAL</w:t>
      </w:r>
    </w:p>
    <w:p w:rsidR="00751962" w:rsidRPr="00243CCA" w:rsidRDefault="00751962" w:rsidP="00151BC8">
      <w:pPr>
        <w:rPr>
          <w:lang w:val="es-ES"/>
        </w:rPr>
      </w:pPr>
    </w:p>
    <w:p w:rsidR="00751962" w:rsidRPr="00243CCA" w:rsidRDefault="00751962" w:rsidP="00B20325">
      <w:pPr>
        <w:ind w:left="-567" w:right="-708"/>
        <w:jc w:val="center"/>
        <w:rPr>
          <w:rFonts w:cs="Arial"/>
          <w:b/>
        </w:rPr>
      </w:pPr>
      <w:r w:rsidRPr="00243CCA">
        <w:rPr>
          <w:b/>
          <w:lang w:val="es-ES"/>
        </w:rPr>
        <w:br w:type="page"/>
      </w:r>
      <w:r w:rsidRPr="00243CCA">
        <w:rPr>
          <w:rFonts w:cs="Arial"/>
          <w:b/>
        </w:rPr>
        <w:t>ANEXO No. 3</w:t>
      </w:r>
    </w:p>
    <w:p w:rsidR="00751962" w:rsidRPr="00243CCA" w:rsidRDefault="00751962" w:rsidP="00B20325">
      <w:pPr>
        <w:pStyle w:val="Heading1"/>
        <w:numPr>
          <w:ilvl w:val="0"/>
          <w:numId w:val="0"/>
        </w:numPr>
        <w:ind w:left="-567" w:right="-708"/>
        <w:jc w:val="center"/>
        <w:rPr>
          <w:rFonts w:ascii="Calibri" w:hAnsi="Calibri" w:cs="Arial"/>
          <w:smallCaps/>
          <w:sz w:val="22"/>
          <w:szCs w:val="22"/>
        </w:rPr>
      </w:pPr>
    </w:p>
    <w:p w:rsidR="00751962" w:rsidRPr="00243CCA" w:rsidRDefault="00751962" w:rsidP="00B20325">
      <w:pPr>
        <w:pStyle w:val="Heading1"/>
        <w:numPr>
          <w:ilvl w:val="0"/>
          <w:numId w:val="0"/>
        </w:numPr>
        <w:ind w:left="-567" w:right="-708"/>
        <w:jc w:val="center"/>
        <w:rPr>
          <w:rFonts w:ascii="Calibri" w:hAnsi="Calibri" w:cs="Arial"/>
          <w:b/>
          <w:smallCaps/>
          <w:sz w:val="22"/>
          <w:szCs w:val="22"/>
        </w:rPr>
      </w:pPr>
      <w:r w:rsidRPr="00243CCA">
        <w:rPr>
          <w:rFonts w:ascii="Calibri" w:hAnsi="Calibri" w:cs="Arial"/>
          <w:b/>
          <w:smallCaps/>
          <w:sz w:val="22"/>
          <w:szCs w:val="22"/>
        </w:rPr>
        <w:t>EXPERIENCIA DEL PROPONENTE</w:t>
      </w:r>
    </w:p>
    <w:p w:rsidR="00751962" w:rsidRPr="00243CCA" w:rsidRDefault="00751962" w:rsidP="00B20325">
      <w:pPr>
        <w:pStyle w:val="MARITZA3"/>
        <w:tabs>
          <w:tab w:val="clear" w:pos="-720"/>
          <w:tab w:val="clear" w:pos="0"/>
        </w:tabs>
        <w:ind w:left="-567" w:right="-708"/>
        <w:rPr>
          <w:rFonts w:ascii="Calibri" w:hAnsi="Calibri" w:cs="Arial"/>
          <w:b/>
          <w:sz w:val="22"/>
          <w:szCs w:val="22"/>
          <w:lang w:val="es-MX"/>
        </w:rPr>
      </w:pPr>
    </w:p>
    <w:p w:rsidR="00751962" w:rsidRPr="00243CCA" w:rsidRDefault="00751962" w:rsidP="00B20325">
      <w:pPr>
        <w:pStyle w:val="MARITZA3"/>
        <w:tabs>
          <w:tab w:val="clear" w:pos="-720"/>
          <w:tab w:val="clear" w:pos="0"/>
        </w:tabs>
        <w:ind w:left="-567" w:right="-708"/>
        <w:rPr>
          <w:rFonts w:ascii="Calibri" w:hAnsi="Calibri" w:cs="Arial"/>
          <w:b/>
          <w:sz w:val="22"/>
          <w:szCs w:val="22"/>
          <w:lang w:val="es-MX"/>
        </w:rPr>
      </w:pPr>
    </w:p>
    <w:p w:rsidR="00751962" w:rsidRPr="00243CCA" w:rsidRDefault="00751962" w:rsidP="00B20325">
      <w:pPr>
        <w:pStyle w:val="MARITZA3"/>
        <w:tabs>
          <w:tab w:val="clear" w:pos="-720"/>
          <w:tab w:val="clear" w:pos="0"/>
        </w:tabs>
        <w:rPr>
          <w:rFonts w:ascii="Calibri" w:hAnsi="Calibri" w:cs="Arial"/>
          <w:b/>
          <w:sz w:val="22"/>
          <w:szCs w:val="22"/>
          <w:lang w:val="es-MX"/>
        </w:rPr>
      </w:pPr>
    </w:p>
    <w:p w:rsidR="00751962" w:rsidRPr="00243CCA" w:rsidRDefault="00751962" w:rsidP="00B20325">
      <w:pPr>
        <w:pStyle w:val="MARITZA3"/>
        <w:tabs>
          <w:tab w:val="clear" w:pos="-720"/>
          <w:tab w:val="clear" w:pos="0"/>
        </w:tabs>
        <w:rPr>
          <w:rFonts w:ascii="Calibri" w:hAnsi="Calibri" w:cs="Arial"/>
          <w:sz w:val="22"/>
          <w:szCs w:val="22"/>
          <w:lang w:val="es-MX"/>
        </w:rPr>
      </w:pPr>
    </w:p>
    <w:tbl>
      <w:tblPr>
        <w:tblW w:w="6150" w:type="dxa"/>
        <w:jc w:val="center"/>
        <w:tblLayout w:type="fixed"/>
        <w:tblCellMar>
          <w:left w:w="30" w:type="dxa"/>
          <w:right w:w="30" w:type="dxa"/>
        </w:tblCellMar>
        <w:tblLook w:val="0000"/>
      </w:tblPr>
      <w:tblGrid>
        <w:gridCol w:w="3270"/>
        <w:gridCol w:w="2880"/>
      </w:tblGrid>
      <w:tr w:rsidR="00751962" w:rsidRPr="00243CCA" w:rsidTr="003E5B4C">
        <w:trPr>
          <w:trHeight w:val="130"/>
          <w:jc w:val="center"/>
        </w:trPr>
        <w:tc>
          <w:tcPr>
            <w:tcW w:w="6150" w:type="dxa"/>
            <w:gridSpan w:val="2"/>
            <w:tcBorders>
              <w:top w:val="single" w:sz="4" w:space="0" w:color="auto"/>
              <w:left w:val="single" w:sz="4" w:space="0" w:color="auto"/>
              <w:bottom w:val="single" w:sz="4" w:space="0" w:color="auto"/>
              <w:right w:val="single" w:sz="4" w:space="0" w:color="auto"/>
            </w:tcBorders>
            <w:shd w:val="clear" w:color="auto" w:fill="FFFFFF"/>
          </w:tcPr>
          <w:p w:rsidR="00751962" w:rsidRPr="00243CCA" w:rsidRDefault="00751962" w:rsidP="00B20325">
            <w:pPr>
              <w:jc w:val="center"/>
              <w:rPr>
                <w:rFonts w:cs="Arial"/>
                <w:b/>
                <w:bCs/>
                <w:snapToGrid w:val="0"/>
                <w:color w:val="000000"/>
              </w:rPr>
            </w:pPr>
            <w:r w:rsidRPr="00243CCA">
              <w:rPr>
                <w:rFonts w:cs="Arial"/>
                <w:b/>
                <w:bCs/>
                <w:snapToGrid w:val="0"/>
                <w:color w:val="000000"/>
              </w:rPr>
              <w:t>CONTENIDO DE LA CERTIFICACIÓN</w:t>
            </w:r>
          </w:p>
        </w:tc>
      </w:tr>
      <w:tr w:rsidR="00751962" w:rsidRPr="00243CCA" w:rsidTr="003E5B4C">
        <w:trPr>
          <w:trHeight w:val="130"/>
          <w:jc w:val="center"/>
        </w:trPr>
        <w:tc>
          <w:tcPr>
            <w:tcW w:w="3270" w:type="dxa"/>
            <w:tcBorders>
              <w:top w:val="single" w:sz="4"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r w:rsidRPr="00243CCA">
              <w:rPr>
                <w:rFonts w:cs="Arial"/>
                <w:snapToGrid w:val="0"/>
                <w:color w:val="000000"/>
              </w:rPr>
              <w:t>Número Contrato ( si tiene)</w:t>
            </w:r>
          </w:p>
        </w:tc>
        <w:tc>
          <w:tcPr>
            <w:tcW w:w="2880" w:type="dxa"/>
            <w:tcBorders>
              <w:top w:val="single" w:sz="4"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p>
        </w:tc>
      </w:tr>
      <w:tr w:rsidR="00751962" w:rsidRPr="00243CCA" w:rsidTr="003E5B4C">
        <w:trPr>
          <w:trHeight w:val="130"/>
          <w:jc w:val="center"/>
        </w:trPr>
        <w:tc>
          <w:tcPr>
            <w:tcW w:w="327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r w:rsidRPr="00243CCA">
              <w:rPr>
                <w:rFonts w:cs="Arial"/>
                <w:snapToGrid w:val="0"/>
                <w:color w:val="000000"/>
              </w:rPr>
              <w:t>Objeto</w:t>
            </w:r>
          </w:p>
        </w:tc>
        <w:tc>
          <w:tcPr>
            <w:tcW w:w="288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p>
        </w:tc>
      </w:tr>
      <w:tr w:rsidR="00751962" w:rsidRPr="00243CCA" w:rsidTr="003E5B4C">
        <w:trPr>
          <w:trHeight w:val="130"/>
          <w:jc w:val="center"/>
        </w:trPr>
        <w:tc>
          <w:tcPr>
            <w:tcW w:w="327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r w:rsidRPr="00243CCA">
              <w:rPr>
                <w:rFonts w:cs="Arial"/>
                <w:snapToGrid w:val="0"/>
                <w:color w:val="000000"/>
              </w:rPr>
              <w:t>Contratante</w:t>
            </w:r>
          </w:p>
        </w:tc>
        <w:tc>
          <w:tcPr>
            <w:tcW w:w="288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p>
        </w:tc>
      </w:tr>
      <w:tr w:rsidR="00751962" w:rsidRPr="00243CCA" w:rsidTr="003E5B4C">
        <w:trPr>
          <w:trHeight w:val="130"/>
          <w:jc w:val="center"/>
        </w:trPr>
        <w:tc>
          <w:tcPr>
            <w:tcW w:w="327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r w:rsidRPr="00243CCA">
              <w:rPr>
                <w:rFonts w:cs="Arial"/>
                <w:snapToGrid w:val="0"/>
                <w:color w:val="000000"/>
              </w:rPr>
              <w:t>Fecha de inicio y terminación</w:t>
            </w:r>
          </w:p>
        </w:tc>
        <w:tc>
          <w:tcPr>
            <w:tcW w:w="288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p>
        </w:tc>
      </w:tr>
      <w:tr w:rsidR="00751962" w:rsidRPr="00243CCA" w:rsidTr="003E5B4C">
        <w:trPr>
          <w:trHeight w:val="130"/>
          <w:jc w:val="center"/>
        </w:trPr>
        <w:tc>
          <w:tcPr>
            <w:tcW w:w="327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r w:rsidRPr="00243CCA">
              <w:rPr>
                <w:rFonts w:cs="Arial"/>
                <w:snapToGrid w:val="0"/>
                <w:color w:val="000000"/>
              </w:rPr>
              <w:t>Valor</w:t>
            </w:r>
          </w:p>
        </w:tc>
        <w:tc>
          <w:tcPr>
            <w:tcW w:w="2880" w:type="dxa"/>
            <w:tcBorders>
              <w:top w:val="single" w:sz="6" w:space="0" w:color="auto"/>
              <w:left w:val="single" w:sz="6" w:space="0" w:color="auto"/>
              <w:bottom w:val="single" w:sz="6" w:space="0" w:color="auto"/>
              <w:right w:val="single" w:sz="6" w:space="0" w:color="auto"/>
            </w:tcBorders>
          </w:tcPr>
          <w:p w:rsidR="00751962" w:rsidRPr="00243CCA" w:rsidRDefault="00751962" w:rsidP="00B20325">
            <w:pPr>
              <w:jc w:val="both"/>
              <w:rPr>
                <w:rFonts w:cs="Arial"/>
                <w:snapToGrid w:val="0"/>
                <w:color w:val="000000"/>
              </w:rPr>
            </w:pPr>
          </w:p>
        </w:tc>
      </w:tr>
      <w:tr w:rsidR="00751962" w:rsidRPr="00243CCA" w:rsidTr="003E5B4C">
        <w:trPr>
          <w:trHeight w:val="130"/>
          <w:jc w:val="center"/>
        </w:trPr>
        <w:tc>
          <w:tcPr>
            <w:tcW w:w="3270" w:type="dxa"/>
            <w:tcBorders>
              <w:top w:val="single" w:sz="6" w:space="0" w:color="auto"/>
              <w:left w:val="single" w:sz="2" w:space="0" w:color="000000"/>
              <w:bottom w:val="single" w:sz="6" w:space="0" w:color="auto"/>
              <w:right w:val="single" w:sz="2" w:space="0" w:color="000000"/>
            </w:tcBorders>
          </w:tcPr>
          <w:p w:rsidR="00751962" w:rsidRPr="00243CCA" w:rsidRDefault="00751962" w:rsidP="00B20325">
            <w:pPr>
              <w:jc w:val="both"/>
              <w:rPr>
                <w:rFonts w:cs="Arial"/>
                <w:snapToGrid w:val="0"/>
                <w:color w:val="000000"/>
              </w:rPr>
            </w:pPr>
            <w:r w:rsidRPr="00243CCA">
              <w:rPr>
                <w:rFonts w:cs="Arial"/>
                <w:snapToGrid w:val="0"/>
                <w:color w:val="000000"/>
              </w:rPr>
              <w:t>Certificación cumplimiento</w:t>
            </w:r>
          </w:p>
        </w:tc>
        <w:tc>
          <w:tcPr>
            <w:tcW w:w="2880" w:type="dxa"/>
            <w:tcBorders>
              <w:top w:val="single" w:sz="6" w:space="0" w:color="auto"/>
              <w:left w:val="single" w:sz="2" w:space="0" w:color="000000"/>
              <w:bottom w:val="single" w:sz="6" w:space="0" w:color="auto"/>
              <w:right w:val="single" w:sz="2" w:space="0" w:color="000000"/>
            </w:tcBorders>
          </w:tcPr>
          <w:p w:rsidR="00751962" w:rsidRPr="00243CCA" w:rsidRDefault="00751962" w:rsidP="00B20325">
            <w:pPr>
              <w:jc w:val="both"/>
              <w:rPr>
                <w:rFonts w:cs="Arial"/>
                <w:bCs/>
                <w:snapToGrid w:val="0"/>
                <w:color w:val="000000"/>
              </w:rPr>
            </w:pPr>
          </w:p>
        </w:tc>
      </w:tr>
    </w:tbl>
    <w:p w:rsidR="00751962" w:rsidRPr="00243CCA" w:rsidRDefault="00751962" w:rsidP="00B20325">
      <w:pPr>
        <w:pStyle w:val="MARITZA3"/>
        <w:tabs>
          <w:tab w:val="clear" w:pos="-720"/>
          <w:tab w:val="clear" w:pos="0"/>
        </w:tabs>
        <w:rPr>
          <w:rFonts w:ascii="Calibri" w:hAnsi="Calibri" w:cs="Arial"/>
          <w:sz w:val="22"/>
          <w:szCs w:val="22"/>
          <w:lang w:val="es-MX"/>
        </w:rPr>
      </w:pPr>
    </w:p>
    <w:p w:rsidR="00751962" w:rsidRPr="00243CCA" w:rsidRDefault="00751962" w:rsidP="00B20325">
      <w:pPr>
        <w:pStyle w:val="MARITZA3"/>
        <w:tabs>
          <w:tab w:val="clear" w:pos="-720"/>
          <w:tab w:val="clear" w:pos="0"/>
        </w:tabs>
        <w:ind w:left="-567" w:right="-708"/>
        <w:rPr>
          <w:rFonts w:ascii="Calibri" w:hAnsi="Calibri" w:cs="Arial"/>
          <w:sz w:val="22"/>
          <w:szCs w:val="22"/>
          <w:lang w:val="es-MX"/>
        </w:rPr>
      </w:pPr>
    </w:p>
    <w:p w:rsidR="00751962" w:rsidRPr="00243CCA" w:rsidRDefault="00751962" w:rsidP="00B20325">
      <w:pPr>
        <w:pStyle w:val="MARITZA3"/>
        <w:tabs>
          <w:tab w:val="clear" w:pos="-720"/>
          <w:tab w:val="clear" w:pos="0"/>
        </w:tabs>
        <w:ind w:left="-567" w:right="-708"/>
        <w:rPr>
          <w:rFonts w:ascii="Calibri" w:hAnsi="Calibri" w:cs="Arial"/>
          <w:sz w:val="22"/>
          <w:szCs w:val="22"/>
          <w:lang w:val="es-MX"/>
        </w:rPr>
      </w:pPr>
    </w:p>
    <w:p w:rsidR="00751962" w:rsidRPr="00243CCA" w:rsidRDefault="00751962" w:rsidP="00B20325">
      <w:pPr>
        <w:pStyle w:val="MARITZA3"/>
        <w:tabs>
          <w:tab w:val="clear" w:pos="-720"/>
          <w:tab w:val="clear" w:pos="0"/>
        </w:tabs>
        <w:ind w:left="-567" w:right="-708"/>
        <w:rPr>
          <w:rFonts w:ascii="Calibri" w:hAnsi="Calibri" w:cs="Arial"/>
          <w:sz w:val="22"/>
          <w:szCs w:val="22"/>
          <w:lang w:val="es-MX"/>
        </w:rPr>
      </w:pPr>
    </w:p>
    <w:p w:rsidR="00751962" w:rsidRPr="00243CCA" w:rsidRDefault="00751962" w:rsidP="00B20325">
      <w:pPr>
        <w:pStyle w:val="MARITZA3"/>
        <w:tabs>
          <w:tab w:val="clear" w:pos="-720"/>
          <w:tab w:val="clear" w:pos="0"/>
        </w:tabs>
        <w:ind w:left="-567" w:right="-708"/>
        <w:rPr>
          <w:rFonts w:ascii="Calibri" w:hAnsi="Calibri" w:cs="Arial"/>
          <w:sz w:val="22"/>
          <w:szCs w:val="22"/>
          <w:lang w:val="es-MX"/>
        </w:rPr>
      </w:pPr>
    </w:p>
    <w:p w:rsidR="00751962" w:rsidRPr="00243CCA" w:rsidRDefault="00751962" w:rsidP="00B20325">
      <w:pPr>
        <w:pStyle w:val="MARITZA3"/>
        <w:tabs>
          <w:tab w:val="clear" w:pos="-720"/>
          <w:tab w:val="clear" w:pos="0"/>
        </w:tabs>
        <w:ind w:left="-567" w:right="-708"/>
        <w:rPr>
          <w:rFonts w:ascii="Calibri" w:hAnsi="Calibri" w:cs="Arial"/>
          <w:sz w:val="22"/>
          <w:szCs w:val="22"/>
          <w:lang w:val="es-MX"/>
        </w:rPr>
      </w:pPr>
      <w:r w:rsidRPr="00243CCA">
        <w:rPr>
          <w:rFonts w:ascii="Calibri" w:hAnsi="Calibri" w:cs="Arial"/>
          <w:sz w:val="22"/>
          <w:szCs w:val="22"/>
          <w:lang w:val="es-MX"/>
        </w:rPr>
        <w:t>- Diligencie el anexo en su totalidad, por cada contrato que presente y adjunte la certificación emitida por el contratante.</w:t>
      </w:r>
    </w:p>
    <w:p w:rsidR="00751962" w:rsidRPr="00243CCA" w:rsidRDefault="00751962" w:rsidP="00B20325">
      <w:pPr>
        <w:spacing w:after="0" w:line="240" w:lineRule="auto"/>
        <w:jc w:val="center"/>
        <w:rPr>
          <w:b/>
          <w:bCs/>
          <w:lang w:val="es-ES"/>
        </w:rPr>
      </w:pPr>
      <w:r w:rsidRPr="00243CCA">
        <w:rPr>
          <w:b/>
          <w:lang w:val="es-ES"/>
        </w:rPr>
        <w:br w:type="page"/>
      </w:r>
      <w:r w:rsidRPr="00243CCA">
        <w:rPr>
          <w:b/>
          <w:bCs/>
          <w:lang w:val="es-ES"/>
        </w:rPr>
        <w:t xml:space="preserve">ANEXO NO. 4 </w:t>
      </w:r>
    </w:p>
    <w:p w:rsidR="00751962" w:rsidRPr="00243CCA" w:rsidRDefault="00751962" w:rsidP="00B20325">
      <w:pPr>
        <w:spacing w:after="0" w:line="240" w:lineRule="auto"/>
        <w:jc w:val="center"/>
        <w:rPr>
          <w:b/>
          <w:bCs/>
        </w:rPr>
      </w:pPr>
      <w:r w:rsidRPr="00243CCA">
        <w:rPr>
          <w:b/>
          <w:bCs/>
        </w:rPr>
        <w:t>FORMULARIO DE OFERTA</w:t>
      </w:r>
    </w:p>
    <w:p w:rsidR="00751962" w:rsidRPr="00243CCA" w:rsidRDefault="00751962" w:rsidP="00B20325">
      <w:pPr>
        <w:spacing w:after="0" w:line="240" w:lineRule="auto"/>
        <w:jc w:val="center"/>
        <w:rPr>
          <w:b/>
          <w:bCs/>
        </w:rPr>
      </w:pPr>
    </w:p>
    <w:tbl>
      <w:tblPr>
        <w:tblW w:w="89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03"/>
        <w:gridCol w:w="3423"/>
        <w:gridCol w:w="1134"/>
        <w:gridCol w:w="1022"/>
        <w:gridCol w:w="1277"/>
        <w:gridCol w:w="1364"/>
      </w:tblGrid>
      <w:tr w:rsidR="00751962" w:rsidRPr="00243CCA" w:rsidTr="007622FD">
        <w:trPr>
          <w:trHeight w:val="615"/>
        </w:trPr>
        <w:tc>
          <w:tcPr>
            <w:tcW w:w="703" w:type="dxa"/>
            <w:vAlign w:val="bottom"/>
          </w:tcPr>
          <w:p w:rsidR="00751962" w:rsidRPr="00243CCA" w:rsidRDefault="00751962" w:rsidP="00B20325">
            <w:pPr>
              <w:spacing w:after="0" w:line="240" w:lineRule="auto"/>
              <w:jc w:val="center"/>
              <w:rPr>
                <w:rFonts w:cs="Arial"/>
                <w:b/>
                <w:bCs/>
                <w:color w:val="000000"/>
                <w:lang w:val="es-ES" w:eastAsia="es-ES"/>
              </w:rPr>
            </w:pPr>
            <w:r w:rsidRPr="00243CCA">
              <w:rPr>
                <w:rFonts w:cs="Arial"/>
                <w:b/>
                <w:bCs/>
                <w:color w:val="000000"/>
                <w:lang w:val="es-ES" w:eastAsia="es-ES"/>
              </w:rPr>
              <w:t>ÍTEM</w:t>
            </w:r>
          </w:p>
        </w:tc>
        <w:tc>
          <w:tcPr>
            <w:tcW w:w="3423" w:type="dxa"/>
            <w:vAlign w:val="bottom"/>
          </w:tcPr>
          <w:p w:rsidR="00751962" w:rsidRPr="00243CCA" w:rsidRDefault="00751962" w:rsidP="00B20325">
            <w:pPr>
              <w:spacing w:after="0" w:line="240" w:lineRule="auto"/>
              <w:jc w:val="center"/>
              <w:rPr>
                <w:rFonts w:cs="Arial"/>
                <w:b/>
                <w:bCs/>
                <w:color w:val="000000"/>
                <w:lang w:val="es-ES" w:eastAsia="es-ES"/>
              </w:rPr>
            </w:pPr>
            <w:r w:rsidRPr="00243CCA">
              <w:rPr>
                <w:rFonts w:cs="Arial"/>
                <w:b/>
                <w:bCs/>
                <w:color w:val="000000"/>
                <w:lang w:val="es-ES" w:eastAsia="es-ES"/>
              </w:rPr>
              <w:t>DESCRIPCIÓN DEL BIEN O SERVICIO</w:t>
            </w:r>
          </w:p>
        </w:tc>
        <w:tc>
          <w:tcPr>
            <w:tcW w:w="1134" w:type="dxa"/>
            <w:vAlign w:val="bottom"/>
          </w:tcPr>
          <w:p w:rsidR="00751962" w:rsidRPr="00243CCA" w:rsidRDefault="00751962" w:rsidP="00B20325">
            <w:pPr>
              <w:spacing w:after="0" w:line="240" w:lineRule="auto"/>
              <w:jc w:val="center"/>
              <w:rPr>
                <w:rFonts w:cs="Arial"/>
                <w:b/>
                <w:bCs/>
                <w:color w:val="000000"/>
                <w:lang w:val="es-ES" w:eastAsia="es-ES"/>
              </w:rPr>
            </w:pPr>
            <w:r w:rsidRPr="00243CCA">
              <w:rPr>
                <w:rFonts w:cs="Arial"/>
                <w:b/>
                <w:bCs/>
                <w:color w:val="000000"/>
                <w:lang w:val="es-ES" w:eastAsia="es-ES"/>
              </w:rPr>
              <w:t>CANTIDAD</w:t>
            </w:r>
          </w:p>
        </w:tc>
        <w:tc>
          <w:tcPr>
            <w:tcW w:w="1022" w:type="dxa"/>
            <w:vAlign w:val="bottom"/>
          </w:tcPr>
          <w:p w:rsidR="00751962" w:rsidRPr="00243CCA" w:rsidRDefault="00751962" w:rsidP="00B20325">
            <w:pPr>
              <w:spacing w:after="0" w:line="240" w:lineRule="auto"/>
              <w:jc w:val="both"/>
              <w:rPr>
                <w:rFonts w:cs="Arial"/>
                <w:b/>
                <w:bCs/>
                <w:color w:val="000000"/>
                <w:lang w:val="es-ES" w:eastAsia="es-ES"/>
              </w:rPr>
            </w:pPr>
            <w:r w:rsidRPr="00243CCA">
              <w:rPr>
                <w:rFonts w:cs="Arial"/>
                <w:b/>
                <w:bCs/>
                <w:color w:val="000000"/>
                <w:lang w:val="es-ES" w:eastAsia="es-ES"/>
              </w:rPr>
              <w:t>UNIDAD DE MEDIDA</w:t>
            </w:r>
          </w:p>
        </w:tc>
        <w:tc>
          <w:tcPr>
            <w:tcW w:w="1277" w:type="dxa"/>
          </w:tcPr>
          <w:p w:rsidR="00751962" w:rsidRPr="00243CCA" w:rsidRDefault="00751962" w:rsidP="00B20325">
            <w:pPr>
              <w:spacing w:after="0" w:line="240" w:lineRule="auto"/>
              <w:jc w:val="both"/>
              <w:rPr>
                <w:rFonts w:cs="Arial"/>
                <w:b/>
                <w:bCs/>
                <w:color w:val="000000"/>
                <w:lang w:val="es-ES" w:eastAsia="es-ES"/>
              </w:rPr>
            </w:pPr>
            <w:r w:rsidRPr="00243CCA">
              <w:rPr>
                <w:rFonts w:cs="Arial"/>
                <w:b/>
                <w:bCs/>
                <w:color w:val="000000"/>
                <w:lang w:val="es-ES" w:eastAsia="es-ES"/>
              </w:rPr>
              <w:t>VALOR UNITARIO IVA INCLUIDO*</w:t>
            </w:r>
          </w:p>
        </w:tc>
        <w:tc>
          <w:tcPr>
            <w:tcW w:w="1364" w:type="dxa"/>
          </w:tcPr>
          <w:p w:rsidR="00751962" w:rsidRPr="00243CCA" w:rsidRDefault="00751962" w:rsidP="00B20325">
            <w:pPr>
              <w:spacing w:after="0" w:line="240" w:lineRule="auto"/>
              <w:jc w:val="both"/>
              <w:rPr>
                <w:rFonts w:cs="Arial"/>
                <w:b/>
                <w:bCs/>
                <w:color w:val="000000"/>
                <w:lang w:val="es-ES" w:eastAsia="es-ES"/>
              </w:rPr>
            </w:pPr>
            <w:r w:rsidRPr="00243CCA">
              <w:rPr>
                <w:rFonts w:cs="Arial"/>
                <w:b/>
                <w:bCs/>
                <w:color w:val="000000"/>
                <w:lang w:val="es-ES" w:eastAsia="es-ES"/>
              </w:rPr>
              <w:t>VALOR TOTAL IVA INCLUIDO</w:t>
            </w:r>
          </w:p>
        </w:tc>
      </w:tr>
      <w:tr w:rsidR="00751962" w:rsidRPr="00243CCA" w:rsidTr="007622FD">
        <w:trPr>
          <w:trHeight w:val="1875"/>
        </w:trPr>
        <w:tc>
          <w:tcPr>
            <w:tcW w:w="703" w:type="dxa"/>
            <w:vAlign w:val="center"/>
          </w:tcPr>
          <w:p w:rsidR="00751962" w:rsidRPr="00243CCA" w:rsidRDefault="00751962" w:rsidP="00B20325">
            <w:pPr>
              <w:spacing w:after="0" w:line="240" w:lineRule="auto"/>
              <w:jc w:val="center"/>
              <w:rPr>
                <w:rFonts w:cs="Arial"/>
                <w:color w:val="000000"/>
                <w:lang w:val="es-ES" w:eastAsia="es-ES"/>
              </w:rPr>
            </w:pPr>
          </w:p>
        </w:tc>
        <w:tc>
          <w:tcPr>
            <w:tcW w:w="3423" w:type="dxa"/>
            <w:vAlign w:val="center"/>
          </w:tcPr>
          <w:p w:rsidR="00751962" w:rsidRPr="00243CCA" w:rsidRDefault="00751962" w:rsidP="007622FD">
            <w:pPr>
              <w:spacing w:after="0" w:line="240" w:lineRule="auto"/>
              <w:jc w:val="both"/>
              <w:rPr>
                <w:rFonts w:cs="Arial"/>
                <w:color w:val="000000"/>
                <w:lang w:val="es-ES" w:eastAsia="es-ES"/>
              </w:rPr>
            </w:pPr>
          </w:p>
        </w:tc>
        <w:tc>
          <w:tcPr>
            <w:tcW w:w="1134" w:type="dxa"/>
            <w:vAlign w:val="center"/>
          </w:tcPr>
          <w:p w:rsidR="00751962" w:rsidRPr="00243CCA" w:rsidRDefault="00751962" w:rsidP="00B20325">
            <w:pPr>
              <w:spacing w:after="0" w:line="240" w:lineRule="auto"/>
              <w:jc w:val="center"/>
              <w:rPr>
                <w:rFonts w:cs="Arial"/>
                <w:color w:val="000000"/>
                <w:lang w:val="es-ES" w:eastAsia="es-ES"/>
              </w:rPr>
            </w:pPr>
          </w:p>
        </w:tc>
        <w:tc>
          <w:tcPr>
            <w:tcW w:w="1022" w:type="dxa"/>
            <w:vAlign w:val="center"/>
          </w:tcPr>
          <w:p w:rsidR="00751962" w:rsidRPr="00243CCA" w:rsidRDefault="00751962" w:rsidP="00B20325">
            <w:pPr>
              <w:spacing w:after="0" w:line="240" w:lineRule="auto"/>
              <w:jc w:val="center"/>
              <w:rPr>
                <w:rFonts w:cs="Arial"/>
                <w:color w:val="000000"/>
                <w:lang w:val="es-ES" w:eastAsia="es-ES"/>
              </w:rPr>
            </w:pPr>
          </w:p>
        </w:tc>
        <w:tc>
          <w:tcPr>
            <w:tcW w:w="1277" w:type="dxa"/>
          </w:tcPr>
          <w:p w:rsidR="00751962" w:rsidRPr="00243CCA" w:rsidRDefault="00751962" w:rsidP="00B20325">
            <w:pPr>
              <w:spacing w:after="0" w:line="240" w:lineRule="auto"/>
              <w:jc w:val="center"/>
              <w:rPr>
                <w:rFonts w:cs="Arial"/>
                <w:color w:val="000000"/>
                <w:lang w:val="es-ES" w:eastAsia="es-ES"/>
              </w:rPr>
            </w:pPr>
          </w:p>
        </w:tc>
        <w:tc>
          <w:tcPr>
            <w:tcW w:w="1364" w:type="dxa"/>
          </w:tcPr>
          <w:p w:rsidR="00751962" w:rsidRPr="00243CCA" w:rsidRDefault="00751962" w:rsidP="00B20325">
            <w:pPr>
              <w:spacing w:after="0" w:line="240" w:lineRule="auto"/>
              <w:jc w:val="center"/>
              <w:rPr>
                <w:rFonts w:cs="Arial"/>
                <w:color w:val="000000"/>
                <w:lang w:val="es-ES" w:eastAsia="es-ES"/>
              </w:rPr>
            </w:pPr>
          </w:p>
        </w:tc>
      </w:tr>
      <w:tr w:rsidR="00751962" w:rsidRPr="00243CCA" w:rsidTr="007622FD">
        <w:trPr>
          <w:trHeight w:val="1035"/>
        </w:trPr>
        <w:tc>
          <w:tcPr>
            <w:tcW w:w="7559" w:type="dxa"/>
            <w:gridSpan w:val="5"/>
            <w:vAlign w:val="center"/>
          </w:tcPr>
          <w:p w:rsidR="00751962" w:rsidRPr="00243CCA" w:rsidRDefault="00751962" w:rsidP="00B20325">
            <w:pPr>
              <w:spacing w:after="0" w:line="240" w:lineRule="auto"/>
              <w:jc w:val="center"/>
              <w:rPr>
                <w:rFonts w:cs="Arial"/>
                <w:b/>
                <w:color w:val="000000"/>
                <w:lang w:val="es-ES" w:eastAsia="es-ES"/>
              </w:rPr>
            </w:pPr>
            <w:r w:rsidRPr="00243CCA">
              <w:rPr>
                <w:rFonts w:cs="Arial"/>
                <w:b/>
                <w:color w:val="000000"/>
                <w:lang w:val="es-ES" w:eastAsia="es-ES"/>
              </w:rPr>
              <w:t>VALOR TOTAL DE LA OFERTA</w:t>
            </w:r>
          </w:p>
        </w:tc>
        <w:tc>
          <w:tcPr>
            <w:tcW w:w="1364" w:type="dxa"/>
          </w:tcPr>
          <w:p w:rsidR="00751962" w:rsidRPr="00243CCA" w:rsidRDefault="00751962" w:rsidP="00B20325">
            <w:pPr>
              <w:spacing w:after="0" w:line="240" w:lineRule="auto"/>
              <w:jc w:val="center"/>
              <w:rPr>
                <w:rFonts w:cs="Arial"/>
                <w:color w:val="000000"/>
                <w:lang w:val="es-ES" w:eastAsia="es-ES"/>
              </w:rPr>
            </w:pPr>
          </w:p>
        </w:tc>
      </w:tr>
      <w:tr w:rsidR="00751962" w:rsidRPr="00243CCA" w:rsidTr="00B20325">
        <w:trPr>
          <w:trHeight w:val="1035"/>
        </w:trPr>
        <w:tc>
          <w:tcPr>
            <w:tcW w:w="8923" w:type="dxa"/>
            <w:gridSpan w:val="6"/>
            <w:vAlign w:val="center"/>
          </w:tcPr>
          <w:p w:rsidR="00751962" w:rsidRPr="00243CCA" w:rsidRDefault="00751962" w:rsidP="003E5B4C">
            <w:pPr>
              <w:spacing w:after="0" w:line="240" w:lineRule="auto"/>
              <w:rPr>
                <w:rFonts w:cs="Arial"/>
                <w:b/>
                <w:color w:val="000000"/>
                <w:lang w:val="es-ES" w:eastAsia="es-ES"/>
              </w:rPr>
            </w:pPr>
            <w:r w:rsidRPr="00243CCA">
              <w:rPr>
                <w:rFonts w:cs="Arial"/>
                <w:b/>
                <w:color w:val="000000"/>
                <w:lang w:val="es-ES" w:eastAsia="es-ES"/>
              </w:rPr>
              <w:t>PLAZO DE EJECUCIÓN:</w:t>
            </w:r>
          </w:p>
        </w:tc>
      </w:tr>
    </w:tbl>
    <w:p w:rsidR="00751962" w:rsidRPr="00243CCA" w:rsidRDefault="00751962" w:rsidP="00B20325">
      <w:pPr>
        <w:spacing w:after="0" w:line="240" w:lineRule="auto"/>
        <w:jc w:val="center"/>
        <w:rPr>
          <w:b/>
          <w:bCs/>
          <w:lang w:val="es-ES"/>
        </w:rPr>
      </w:pPr>
    </w:p>
    <w:p w:rsidR="00751962" w:rsidRPr="00243CCA" w:rsidRDefault="00751962" w:rsidP="00B20325">
      <w:pPr>
        <w:spacing w:after="0" w:line="240" w:lineRule="auto"/>
        <w:jc w:val="center"/>
        <w:rPr>
          <w:b/>
          <w:bCs/>
          <w:lang w:val="es-ES"/>
        </w:rPr>
      </w:pPr>
    </w:p>
    <w:p w:rsidR="00751962" w:rsidRPr="00243CCA" w:rsidRDefault="00751962" w:rsidP="00B20325">
      <w:pPr>
        <w:spacing w:after="0" w:line="240" w:lineRule="auto"/>
        <w:jc w:val="center"/>
        <w:rPr>
          <w:b/>
          <w:bCs/>
          <w:lang w:val="es-ES"/>
        </w:rPr>
      </w:pPr>
    </w:p>
    <w:p w:rsidR="00751962" w:rsidRPr="00243CCA" w:rsidRDefault="00751962" w:rsidP="00B20325">
      <w:pPr>
        <w:spacing w:after="0" w:line="240" w:lineRule="auto"/>
        <w:rPr>
          <w:b/>
          <w:bCs/>
          <w:lang w:val="es-ES"/>
        </w:rPr>
      </w:pPr>
      <w:r w:rsidRPr="00243CCA">
        <w:rPr>
          <w:b/>
          <w:bCs/>
          <w:lang w:val="es-ES"/>
        </w:rPr>
        <w:t>________________________________</w:t>
      </w:r>
    </w:p>
    <w:p w:rsidR="00751962" w:rsidRPr="00243CCA" w:rsidRDefault="00751962" w:rsidP="00B20325">
      <w:pPr>
        <w:pStyle w:val="BodyTextIndent3"/>
        <w:ind w:left="0"/>
        <w:jc w:val="both"/>
        <w:rPr>
          <w:rFonts w:ascii="Calibri" w:hAnsi="Calibri"/>
          <w:sz w:val="22"/>
          <w:szCs w:val="22"/>
        </w:rPr>
      </w:pPr>
      <w:r w:rsidRPr="00243CCA">
        <w:rPr>
          <w:rFonts w:ascii="Calibri" w:hAnsi="Calibri"/>
          <w:sz w:val="22"/>
          <w:szCs w:val="22"/>
        </w:rPr>
        <w:t xml:space="preserve">FIRMA </w:t>
      </w:r>
    </w:p>
    <w:p w:rsidR="00751962" w:rsidRPr="00243CCA" w:rsidRDefault="00751962" w:rsidP="003E5B4C">
      <w:pPr>
        <w:jc w:val="center"/>
        <w:rPr>
          <w:b/>
          <w:lang w:val="es-ES"/>
        </w:rPr>
      </w:pPr>
      <w:r w:rsidRPr="00243CCA">
        <w:rPr>
          <w:b/>
          <w:lang w:val="es-ES"/>
        </w:rPr>
        <w:br w:type="page"/>
        <w:t>ANEXO No. 5</w:t>
      </w:r>
    </w:p>
    <w:p w:rsidR="00751962" w:rsidRPr="00243CCA" w:rsidRDefault="00751962" w:rsidP="003E5B4C">
      <w:pPr>
        <w:jc w:val="center"/>
        <w:rPr>
          <w:b/>
          <w:lang w:val="es-ES"/>
        </w:rPr>
      </w:pPr>
      <w:r w:rsidRPr="00243CCA">
        <w:rPr>
          <w:b/>
          <w:lang w:val="es-ES"/>
        </w:rPr>
        <w:t>CARTA DE PRESENTACIÓN DE LA PROPUESTA</w:t>
      </w:r>
    </w:p>
    <w:p w:rsidR="00751962" w:rsidRPr="00243CCA" w:rsidRDefault="00751962" w:rsidP="003E5B4C">
      <w:pPr>
        <w:spacing w:after="0" w:line="240" w:lineRule="auto"/>
        <w:jc w:val="both"/>
        <w:rPr>
          <w:lang w:val="es-ES"/>
        </w:rPr>
      </w:pPr>
      <w:r w:rsidRPr="00243CCA">
        <w:rPr>
          <w:lang w:val="es-ES"/>
        </w:rPr>
        <w:t>Ciudad y fecha</w:t>
      </w:r>
    </w:p>
    <w:p w:rsidR="00751962" w:rsidRPr="00243CCA" w:rsidRDefault="00751962" w:rsidP="003E5B4C">
      <w:pPr>
        <w:spacing w:after="0" w:line="240" w:lineRule="auto"/>
        <w:jc w:val="both"/>
        <w:rPr>
          <w:lang w:val="es-ES"/>
        </w:rPr>
      </w:pPr>
      <w:r w:rsidRPr="00243CCA">
        <w:rPr>
          <w:lang w:val="es-ES"/>
        </w:rPr>
        <w:tab/>
      </w:r>
    </w:p>
    <w:p w:rsidR="00751962" w:rsidRPr="00243CCA" w:rsidRDefault="00751962" w:rsidP="003E5B4C">
      <w:pPr>
        <w:spacing w:after="0" w:line="240" w:lineRule="auto"/>
        <w:jc w:val="both"/>
        <w:rPr>
          <w:lang w:val="es-ES"/>
        </w:rPr>
      </w:pPr>
      <w:r w:rsidRPr="00243CCA">
        <w:rPr>
          <w:lang w:val="es-ES"/>
        </w:rPr>
        <w:t>Doctor</w:t>
      </w:r>
    </w:p>
    <w:p w:rsidR="00751962" w:rsidRPr="00243CCA" w:rsidRDefault="00751962" w:rsidP="003E5B4C">
      <w:pPr>
        <w:spacing w:after="0" w:line="240" w:lineRule="auto"/>
        <w:jc w:val="both"/>
        <w:rPr>
          <w:lang w:val="es-ES"/>
        </w:rPr>
      </w:pPr>
      <w:r>
        <w:rPr>
          <w:lang w:val="es-ES"/>
        </w:rPr>
        <w:t>ALBERTO BERNAL JIMÉNEZ</w:t>
      </w:r>
    </w:p>
    <w:p w:rsidR="00751962" w:rsidRPr="00243CCA" w:rsidRDefault="00751962" w:rsidP="003E5B4C">
      <w:pPr>
        <w:spacing w:after="0" w:line="240" w:lineRule="auto"/>
        <w:jc w:val="both"/>
        <w:rPr>
          <w:lang w:val="es-ES"/>
        </w:rPr>
      </w:pPr>
      <w:r w:rsidRPr="00243CCA">
        <w:rPr>
          <w:lang w:val="es-ES"/>
        </w:rPr>
        <w:t>GOBERNADOR DE</w:t>
      </w:r>
      <w:r>
        <w:rPr>
          <w:lang w:val="es-ES"/>
        </w:rPr>
        <w:t>L DEPARTAMENTO DE</w:t>
      </w:r>
      <w:r w:rsidRPr="00243CCA">
        <w:rPr>
          <w:lang w:val="es-ES"/>
        </w:rPr>
        <w:t xml:space="preserve"> BOLIVAR</w:t>
      </w:r>
    </w:p>
    <w:p w:rsidR="00751962" w:rsidRPr="00243CCA" w:rsidRDefault="00751962" w:rsidP="003E5B4C">
      <w:pPr>
        <w:spacing w:after="0" w:line="240" w:lineRule="auto"/>
        <w:jc w:val="both"/>
        <w:rPr>
          <w:lang w:val="es-ES"/>
        </w:rPr>
      </w:pPr>
      <w:r w:rsidRPr="00243CCA">
        <w:rPr>
          <w:lang w:val="es-ES"/>
        </w:rPr>
        <w:t>Ciudad</w:t>
      </w:r>
    </w:p>
    <w:p w:rsidR="00751962" w:rsidRPr="00243CCA" w:rsidRDefault="00751962" w:rsidP="003E5B4C">
      <w:pPr>
        <w:spacing w:after="0" w:line="240" w:lineRule="auto"/>
        <w:jc w:val="both"/>
        <w:rPr>
          <w:lang w:val="es-ES"/>
        </w:rPr>
      </w:pPr>
      <w:r w:rsidRPr="00243CCA">
        <w:rPr>
          <w:lang w:val="es-ES"/>
        </w:rPr>
        <w:t xml:space="preserve">Asunto: Invitación Pública No. </w:t>
      </w:r>
      <w:r>
        <w:rPr>
          <w:noProof/>
          <w:lang w:val="es-ES"/>
        </w:rPr>
        <w:t>SEC-013-2010</w:t>
      </w:r>
    </w:p>
    <w:p w:rsidR="00751962" w:rsidRPr="00243CCA" w:rsidRDefault="00751962" w:rsidP="003E5B4C">
      <w:pPr>
        <w:spacing w:after="0" w:line="240" w:lineRule="auto"/>
        <w:jc w:val="both"/>
        <w:rPr>
          <w:lang w:val="es-ES"/>
        </w:rPr>
      </w:pPr>
      <w:r w:rsidRPr="00243CCA">
        <w:rPr>
          <w:lang w:val="es-ES"/>
        </w:rPr>
        <w:tab/>
      </w:r>
    </w:p>
    <w:p w:rsidR="00751962" w:rsidRPr="00243CCA" w:rsidRDefault="00751962" w:rsidP="003E5B4C">
      <w:pPr>
        <w:spacing w:after="0" w:line="240" w:lineRule="auto"/>
        <w:jc w:val="both"/>
        <w:rPr>
          <w:lang w:val="es-ES"/>
        </w:rPr>
      </w:pPr>
      <w:r w:rsidRPr="00243CCA">
        <w:rPr>
          <w:lang w:val="es-ES"/>
        </w:rPr>
        <w:tab/>
      </w:r>
    </w:p>
    <w:p w:rsidR="00751962" w:rsidRPr="00243CCA" w:rsidRDefault="00751962" w:rsidP="003E5B4C">
      <w:pPr>
        <w:spacing w:after="0" w:line="240" w:lineRule="auto"/>
        <w:jc w:val="both"/>
        <w:rPr>
          <w:lang w:val="es-ES"/>
        </w:rPr>
      </w:pPr>
      <w:r w:rsidRPr="00243CCA">
        <w:rPr>
          <w:lang w:val="es-ES"/>
        </w:rPr>
        <w:t xml:space="preserve">Apreciado Doctor </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 xml:space="preserve">___________________, en mi condición de representante legal de _______(*) con NIT ____________, presento a su consideración propuesta para proveer los servicios objeto del proceso, por valor de _______________________________valor que incluye la totalidad de gastos, impuestos y cargas que pueda demandar la legalización y ejecución del contrato. </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En caso de que nuestra oferta sea aceptada nos comprometemos a firmar el contrato dentro de los plazos establecidos en la invitación pública.</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Declaramos bajo gravedad de juramento:</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1.</w:t>
      </w:r>
      <w:r w:rsidRPr="00243CCA">
        <w:rPr>
          <w:lang w:val="es-ES"/>
        </w:rPr>
        <w:tab/>
        <w:t xml:space="preserve">Que conocemos en su totalidad la Invitación Pública No.  </w:t>
      </w:r>
      <w:r w:rsidRPr="00243CCA">
        <w:rPr>
          <w:noProof/>
          <w:lang w:val="es-ES"/>
        </w:rPr>
        <w:t>SEC-</w:t>
      </w:r>
      <w:r>
        <w:rPr>
          <w:noProof/>
          <w:lang w:val="es-ES"/>
        </w:rPr>
        <w:t>___</w:t>
      </w:r>
      <w:r w:rsidRPr="00243CCA">
        <w:rPr>
          <w:noProof/>
          <w:lang w:val="es-ES"/>
        </w:rPr>
        <w:t>-2010</w:t>
      </w:r>
      <w:r w:rsidRPr="00243CCA">
        <w:rPr>
          <w:lang w:val="es-ES"/>
        </w:rPr>
        <w:t xml:space="preserve"> y demás documentos del proceso y aceptamos los requisitos en ellos contenidos.</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2.</w:t>
      </w:r>
      <w:r w:rsidRPr="00243CCA">
        <w:rPr>
          <w:lang w:val="es-ES"/>
        </w:rPr>
        <w:tab/>
        <w:t>Que nos responsabilizamos plenamente del contenido de la Propuesta y de los compromisos que resulten de ella; además, que para la elaboración de la misma hemos tenido en cuenta todos los puntos respectivos de las especificaciones y demás documentos  entregados a los proponentes.</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3.</w:t>
      </w:r>
      <w:r w:rsidRPr="00243CCA">
        <w:rPr>
          <w:lang w:val="es-ES"/>
        </w:rPr>
        <w:tab/>
        <w:t>Que haremos los trámites necesarios para la legalización del contrato dentro del término señalado en el mismo.</w:t>
      </w:r>
    </w:p>
    <w:p w:rsidR="00751962" w:rsidRPr="00243CCA" w:rsidRDefault="00751962" w:rsidP="003E5B4C">
      <w:pPr>
        <w:spacing w:after="0" w:line="240" w:lineRule="auto"/>
        <w:jc w:val="both"/>
        <w:rPr>
          <w:lang w:val="es-ES"/>
        </w:rPr>
      </w:pPr>
      <w:r w:rsidRPr="00243CCA">
        <w:rPr>
          <w:lang w:val="es-ES"/>
        </w:rPr>
        <w:tab/>
      </w:r>
    </w:p>
    <w:p w:rsidR="00751962" w:rsidRPr="00243CCA" w:rsidRDefault="00751962" w:rsidP="003E5B4C">
      <w:pPr>
        <w:spacing w:after="0" w:line="240" w:lineRule="auto"/>
        <w:jc w:val="both"/>
        <w:rPr>
          <w:lang w:val="es-ES"/>
        </w:rPr>
      </w:pPr>
      <w:r w:rsidRPr="00243CCA">
        <w:rPr>
          <w:lang w:val="es-ES"/>
        </w:rPr>
        <w:t>4.</w:t>
      </w:r>
      <w:r w:rsidRPr="00243CCA">
        <w:rPr>
          <w:lang w:val="es-ES"/>
        </w:rPr>
        <w:tab/>
        <w:t>Que no nos hallamos incursos en causal alguna de inhabilidad o incompatibilidad de las señaladas en la Constitución Política y en la ley ni nos encontramos en ninguno de los eventos de prohibiciones especiales para contratar.</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5.</w:t>
      </w:r>
      <w:r w:rsidRPr="00243CCA">
        <w:rPr>
          <w:lang w:val="es-ES"/>
        </w:rPr>
        <w:tab/>
        <w:t>Que en el evento de resultar favorecido(s) con la adjudicación, acepto(amos) cumplir el objetivo de este proceso en los términos y dentro de las condiciones establecidas, comprometiéndome(nos) a suministrar lo solicitado en esta propuesta y dentro de las especificaciones, condiciones, plazos y garantías exigidas en el citado documento y a suscribir a nombre y a completa satisfacción de LA GOBERNACION, todas las garantías exigidas.</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6.</w:t>
      </w:r>
      <w:r w:rsidRPr="00243CCA">
        <w:rPr>
          <w:lang w:val="es-ES"/>
        </w:rPr>
        <w:tab/>
        <w:t xml:space="preserve">Que en caso de resultar favorecido con la adjudicación, manifiesto mi compromiso de pagar el valor que corresponda a las reclamaciones por pérdida de bienes, salvo caso fortuito o fuerza mayor y previa investigación administrativa entre las partes  involucradas, dentro de los treinta (30) días calendario siguientes a la comunicación escrita enviada por el interventor del contrato. </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7.</w:t>
      </w:r>
      <w:r w:rsidRPr="00243CCA">
        <w:rPr>
          <w:lang w:val="es-ES"/>
        </w:rPr>
        <w:tab/>
        <w:t>Que la presente propuesta tiene una validez de treinta (30) días calendario contados a partir de la fecha límite de presentación de Propuestas.</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Los suscritos fijamos como dirección de nuestra oficina, a donde puede dirigirse la correspondencia del caso, la siguiente,</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Dirección:</w:t>
      </w:r>
    </w:p>
    <w:p w:rsidR="00751962" w:rsidRPr="00243CCA" w:rsidRDefault="00751962" w:rsidP="003E5B4C">
      <w:pPr>
        <w:spacing w:after="0" w:line="240" w:lineRule="auto"/>
        <w:jc w:val="both"/>
        <w:rPr>
          <w:lang w:val="es-ES"/>
        </w:rPr>
      </w:pPr>
      <w:r w:rsidRPr="00243CCA">
        <w:rPr>
          <w:lang w:val="es-ES"/>
        </w:rPr>
        <w:t>Teléfono:</w:t>
      </w:r>
    </w:p>
    <w:p w:rsidR="00751962" w:rsidRPr="00243CCA" w:rsidRDefault="00751962" w:rsidP="003E5B4C">
      <w:pPr>
        <w:spacing w:after="0" w:line="240" w:lineRule="auto"/>
        <w:jc w:val="both"/>
        <w:rPr>
          <w:lang w:val="es-ES"/>
        </w:rPr>
      </w:pPr>
      <w:r w:rsidRPr="00243CCA">
        <w:rPr>
          <w:lang w:val="es-ES"/>
        </w:rPr>
        <w:t>E-mail:</w:t>
      </w:r>
    </w:p>
    <w:p w:rsidR="00751962" w:rsidRPr="00243CCA" w:rsidRDefault="00751962" w:rsidP="003E5B4C">
      <w:pPr>
        <w:spacing w:after="0" w:line="240" w:lineRule="auto"/>
        <w:jc w:val="both"/>
        <w:rPr>
          <w:lang w:val="es-ES"/>
        </w:rPr>
      </w:pPr>
      <w:r w:rsidRPr="00243CCA">
        <w:rPr>
          <w:lang w:val="es-ES"/>
        </w:rPr>
        <w:t>Fax:</w:t>
      </w:r>
    </w:p>
    <w:p w:rsidR="00751962" w:rsidRPr="00243CCA" w:rsidRDefault="00751962" w:rsidP="003E5B4C">
      <w:pPr>
        <w:spacing w:after="0" w:line="240" w:lineRule="auto"/>
        <w:jc w:val="both"/>
        <w:rPr>
          <w:lang w:val="es-ES"/>
        </w:rPr>
      </w:pPr>
      <w:r w:rsidRPr="00243CCA">
        <w:rPr>
          <w:lang w:val="es-ES"/>
        </w:rPr>
        <w:t>Dirigirse a:</w:t>
      </w:r>
    </w:p>
    <w:p w:rsidR="00751962" w:rsidRPr="00243CCA" w:rsidRDefault="00751962" w:rsidP="003E5B4C">
      <w:pPr>
        <w:spacing w:after="0" w:line="240" w:lineRule="auto"/>
        <w:jc w:val="both"/>
        <w:rPr>
          <w:lang w:val="es-ES"/>
        </w:rPr>
      </w:pPr>
      <w:r w:rsidRPr="00243CCA">
        <w:rPr>
          <w:lang w:val="es-ES"/>
        </w:rPr>
        <w:tab/>
      </w:r>
    </w:p>
    <w:p w:rsidR="00751962" w:rsidRPr="00243CCA" w:rsidRDefault="00751962" w:rsidP="003E5B4C">
      <w:pPr>
        <w:spacing w:after="0" w:line="240" w:lineRule="auto"/>
        <w:jc w:val="both"/>
        <w:rPr>
          <w:lang w:val="es-ES"/>
        </w:rPr>
      </w:pPr>
      <w:r w:rsidRPr="00243CCA">
        <w:rPr>
          <w:lang w:val="es-ES"/>
        </w:rPr>
        <w:t xml:space="preserve"> (En caso de Consorcio o Unión Temporal, se debe indicar el nombre de cada una de las partes que lo conforman)</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Atentamente,</w:t>
      </w:r>
      <w:r w:rsidRPr="00243CCA">
        <w:rPr>
          <w:lang w:val="es-ES"/>
        </w:rPr>
        <w:tab/>
      </w:r>
      <w:r w:rsidRPr="00243CCA">
        <w:rPr>
          <w:lang w:val="es-ES"/>
        </w:rPr>
        <w:tab/>
      </w:r>
    </w:p>
    <w:p w:rsidR="00751962" w:rsidRPr="00243CCA" w:rsidRDefault="00751962" w:rsidP="003E5B4C">
      <w:pPr>
        <w:spacing w:after="0" w:line="240" w:lineRule="auto"/>
        <w:jc w:val="both"/>
        <w:rPr>
          <w:lang w:val="es-ES"/>
        </w:rPr>
      </w:pPr>
      <w:r w:rsidRPr="00243CCA">
        <w:rPr>
          <w:lang w:val="es-ES"/>
        </w:rPr>
        <w:t>Firma</w:t>
      </w:r>
      <w:r w:rsidRPr="00243CCA">
        <w:rPr>
          <w:lang w:val="es-ES"/>
        </w:rPr>
        <w:tab/>
        <w:t>_____________________________________________</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 xml:space="preserve">Nombre:___________________________________________ </w:t>
      </w:r>
    </w:p>
    <w:p w:rsidR="00751962" w:rsidRPr="00243CCA" w:rsidRDefault="00751962" w:rsidP="003E5B4C">
      <w:pPr>
        <w:spacing w:after="0" w:line="240" w:lineRule="auto"/>
        <w:jc w:val="both"/>
        <w:rPr>
          <w:lang w:val="es-ES"/>
        </w:rPr>
      </w:pPr>
      <w:r w:rsidRPr="00243CCA">
        <w:rPr>
          <w:lang w:val="es-ES"/>
        </w:rPr>
        <w:t>C.C. :</w:t>
      </w:r>
      <w:r w:rsidRPr="00243CCA">
        <w:rPr>
          <w:lang w:val="es-ES"/>
        </w:rPr>
        <w:tab/>
        <w:t>_____________________________________________</w:t>
      </w:r>
    </w:p>
    <w:p w:rsidR="00751962" w:rsidRPr="00243CCA" w:rsidRDefault="00751962" w:rsidP="003E5B4C">
      <w:pPr>
        <w:spacing w:after="0" w:line="240" w:lineRule="auto"/>
        <w:jc w:val="both"/>
        <w:rPr>
          <w:lang w:val="es-ES"/>
        </w:rPr>
      </w:pPr>
    </w:p>
    <w:p w:rsidR="00751962" w:rsidRPr="00243CCA" w:rsidRDefault="00751962" w:rsidP="003E5B4C">
      <w:pPr>
        <w:spacing w:after="0" w:line="240" w:lineRule="auto"/>
        <w:jc w:val="both"/>
        <w:rPr>
          <w:lang w:val="es-ES"/>
        </w:rPr>
      </w:pPr>
      <w:r w:rsidRPr="00243CCA">
        <w:rPr>
          <w:lang w:val="es-ES"/>
        </w:rPr>
        <w:t>*Nota. La carta debe venir firmada por el proponente o por el representante legal debidamente facultado o el representante del Consorcio o Unión Temporal.</w:t>
      </w:r>
    </w:p>
    <w:p w:rsidR="00751962" w:rsidRPr="00243CCA" w:rsidRDefault="00751962" w:rsidP="003E5B4C">
      <w:pPr>
        <w:spacing w:after="0" w:line="240" w:lineRule="auto"/>
        <w:jc w:val="both"/>
        <w:rPr>
          <w:lang w:val="es-ES"/>
        </w:rPr>
      </w:pPr>
    </w:p>
    <w:p w:rsidR="00751962" w:rsidRDefault="00751962" w:rsidP="003E5B4C">
      <w:pPr>
        <w:spacing w:after="0" w:line="240" w:lineRule="auto"/>
        <w:jc w:val="both"/>
        <w:rPr>
          <w:lang w:val="es-ES"/>
        </w:rPr>
      </w:pPr>
      <w:r w:rsidRPr="00243CCA">
        <w:rPr>
          <w:lang w:val="es-ES"/>
        </w:rPr>
        <w:t xml:space="preserve">EN TODO CASO SE ENTENDERÁ QUE EL VALOR PROPUESTO ES GLOBAL E INCLUYE LA TOTALIDAD DE GASTOS, IMPUESTOS Y CARGAS NECESARIOS PARA LA LEGALIZACION Y EJECUCION DEL PRESENTE CONTRATO. CUALQUIER COMPONENTE QUE NO SE INCLUYA EN EL ANEXO DE PRECIO, SE ENTENDERÁ INCLUIDO EN EL MISMO. </w:t>
      </w:r>
    </w:p>
    <w:p w:rsidR="00751962" w:rsidRPr="00243CCA" w:rsidRDefault="00751962" w:rsidP="003E5B4C">
      <w:pPr>
        <w:spacing w:after="0" w:line="240" w:lineRule="auto"/>
        <w:jc w:val="both"/>
        <w:rPr>
          <w:lang w:val="es-ES"/>
        </w:rPr>
      </w:pPr>
    </w:p>
    <w:sectPr w:rsidR="00751962" w:rsidRPr="00243CCA" w:rsidSect="00A37132">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962" w:rsidRDefault="00751962" w:rsidP="00C95440">
      <w:pPr>
        <w:spacing w:after="0" w:line="240" w:lineRule="auto"/>
      </w:pPr>
      <w:r>
        <w:separator/>
      </w:r>
    </w:p>
  </w:endnote>
  <w:endnote w:type="continuationSeparator" w:id="0">
    <w:p w:rsidR="00751962" w:rsidRDefault="00751962" w:rsidP="00C954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962" w:rsidRDefault="00751962" w:rsidP="0066061F">
    <w:pPr>
      <w:pStyle w:val="Footer"/>
      <w:jc w:val="right"/>
    </w:pPr>
    <w:r>
      <w:t xml:space="preserve">Página </w:t>
    </w:r>
    <w:fldSimple w:instr=" PAGE ">
      <w:r>
        <w:rPr>
          <w:noProof/>
        </w:rPr>
        <w:t>9</w:t>
      </w:r>
    </w:fldSimple>
    <w:r>
      <w:t xml:space="preserve"> de </w:t>
    </w:r>
    <w:fldSimple w:instr=" NUMPAGES ">
      <w:r>
        <w:rPr>
          <w:noProof/>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962" w:rsidRDefault="00751962" w:rsidP="00C95440">
      <w:pPr>
        <w:spacing w:after="0" w:line="240" w:lineRule="auto"/>
      </w:pPr>
      <w:r>
        <w:separator/>
      </w:r>
    </w:p>
  </w:footnote>
  <w:footnote w:type="continuationSeparator" w:id="0">
    <w:p w:rsidR="00751962" w:rsidRDefault="00751962" w:rsidP="00C954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962" w:rsidRPr="00C44296" w:rsidRDefault="00751962" w:rsidP="00C95440">
    <w:pPr>
      <w:pStyle w:val="Header"/>
      <w:pBdr>
        <w:bottom w:val="single" w:sz="4" w:space="0" w:color="auto"/>
      </w:pBdr>
      <w:jc w:val="center"/>
      <w:rPr>
        <w:b/>
      </w:rPr>
    </w:pPr>
    <w:r>
      <w:rPr>
        <w:b/>
        <w:lang w:val="es-VE"/>
      </w:rPr>
      <w:t xml:space="preserve">  </w:t>
    </w:r>
    <w:r w:rsidRPr="0050165E">
      <w:rPr>
        <w:b/>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57pt;height:47.25pt;visibility:visible">
          <v:imagedata r:id="rId1" o:title=""/>
        </v:shape>
      </w:pict>
    </w:r>
  </w:p>
  <w:p w:rsidR="00751962" w:rsidRPr="00C44296" w:rsidRDefault="00751962" w:rsidP="00C95440">
    <w:pPr>
      <w:pStyle w:val="Header"/>
      <w:pBdr>
        <w:bottom w:val="single" w:sz="4" w:space="0" w:color="auto"/>
      </w:pBdr>
      <w:jc w:val="center"/>
      <w:rPr>
        <w:b/>
        <w:sz w:val="28"/>
        <w:szCs w:val="28"/>
      </w:rPr>
    </w:pPr>
    <w:r w:rsidRPr="00C44296">
      <w:rPr>
        <w:b/>
        <w:sz w:val="28"/>
        <w:szCs w:val="28"/>
      </w:rPr>
      <w:t>GOBERNACION DE BOLIVAR</w:t>
    </w:r>
  </w:p>
  <w:p w:rsidR="00751962" w:rsidRDefault="00751962" w:rsidP="00C95440">
    <w:pPr>
      <w:pStyle w:val="Header"/>
      <w:jc w:val="center"/>
      <w:rPr>
        <w:b/>
        <w:sz w:val="6"/>
        <w:szCs w:val="6"/>
      </w:rPr>
    </w:pPr>
  </w:p>
  <w:p w:rsidR="00751962" w:rsidRDefault="00751962" w:rsidP="00C95440">
    <w:pPr>
      <w:pStyle w:val="Header"/>
      <w:jc w:val="center"/>
      <w:rPr>
        <w:b/>
        <w:sz w:val="6"/>
        <w:szCs w:val="6"/>
      </w:rPr>
    </w:pPr>
  </w:p>
  <w:p w:rsidR="00751962" w:rsidRPr="00072605" w:rsidRDefault="00751962" w:rsidP="00C95440">
    <w:pPr>
      <w:pStyle w:val="Header"/>
      <w:jc w:val="center"/>
      <w:rPr>
        <w:rFonts w:ascii="Century Gothic" w:hAnsi="Century Gothic"/>
        <w:b/>
        <w:sz w:val="16"/>
        <w:szCs w:val="16"/>
      </w:rPr>
    </w:pPr>
    <w:r>
      <w:rPr>
        <w:rFonts w:ascii="Century Gothic" w:hAnsi="Century Gothic"/>
        <w:b/>
        <w:sz w:val="16"/>
        <w:szCs w:val="16"/>
      </w:rPr>
      <w:t xml:space="preserve">PROCESO DE </w:t>
    </w:r>
    <w:r w:rsidRPr="00072605">
      <w:rPr>
        <w:rFonts w:ascii="Century Gothic" w:hAnsi="Century Gothic"/>
        <w:b/>
        <w:sz w:val="16"/>
        <w:szCs w:val="16"/>
      </w:rPr>
      <w:t>SELECCIÓN ABREVIADA</w:t>
    </w:r>
  </w:p>
  <w:p w:rsidR="00751962" w:rsidRDefault="00751962" w:rsidP="00C95440">
    <w:pPr>
      <w:pStyle w:val="Header"/>
      <w:jc w:val="center"/>
      <w:rPr>
        <w:rFonts w:ascii="Century Gothic" w:hAnsi="Century Gothic"/>
        <w:b/>
        <w:sz w:val="16"/>
        <w:szCs w:val="16"/>
      </w:rPr>
    </w:pPr>
    <w:r>
      <w:rPr>
        <w:rFonts w:ascii="Century Gothic" w:hAnsi="Century Gothic"/>
        <w:b/>
        <w:sz w:val="16"/>
        <w:szCs w:val="16"/>
      </w:rPr>
      <w:t>MODALIDAD MENOR CUANTÍA – INFERIOR AL 10% DE LA MENOR CUANTÍA –</w:t>
    </w:r>
  </w:p>
  <w:p w:rsidR="00751962" w:rsidRDefault="00751962" w:rsidP="00C95440">
    <w:pPr>
      <w:pStyle w:val="Header"/>
      <w:jc w:val="center"/>
      <w:rPr>
        <w:rFonts w:ascii="Century Gothic" w:hAnsi="Century Gothic"/>
        <w:b/>
        <w:sz w:val="16"/>
        <w:szCs w:val="16"/>
      </w:rPr>
    </w:pPr>
  </w:p>
  <w:p w:rsidR="00751962" w:rsidRPr="00072605" w:rsidRDefault="00751962" w:rsidP="00C95440">
    <w:pPr>
      <w:pStyle w:val="Header"/>
      <w:jc w:val="center"/>
      <w:rPr>
        <w:rFonts w:ascii="Century Gothic" w:hAnsi="Century Gothic"/>
        <w:b/>
      </w:rPr>
    </w:pPr>
    <w:r w:rsidRPr="00072605">
      <w:rPr>
        <w:rFonts w:ascii="Century Gothic" w:hAnsi="Century Gothic"/>
        <w:b/>
      </w:rPr>
      <w:t xml:space="preserve">INVITACIÓN PÚBLICA No. </w:t>
    </w:r>
    <w:r>
      <w:rPr>
        <w:rFonts w:ascii="Century Gothic" w:hAnsi="Century Gothic"/>
        <w:b/>
        <w:noProof/>
      </w:rPr>
      <w:t>SEC-013-2010</w:t>
    </w:r>
  </w:p>
  <w:p w:rsidR="00751962" w:rsidRPr="00072605" w:rsidRDefault="00751962" w:rsidP="00C95440">
    <w:pPr>
      <w:pStyle w:val="Header"/>
      <w:rPr>
        <w:rFonts w:ascii="Century Gothic" w:hAnsi="Century Gothic"/>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Heading1"/>
      <w:lvlText w:val="%1"/>
      <w:legacy w:legacy="1" w:legacySpace="120" w:legacyIndent="432"/>
      <w:lvlJc w:val="left"/>
      <w:pPr>
        <w:ind w:left="432" w:hanging="432"/>
      </w:pPr>
      <w:rPr>
        <w:rFonts w:cs="Times New Roman"/>
      </w:rPr>
    </w:lvl>
    <w:lvl w:ilvl="1">
      <w:start w:val="1"/>
      <w:numFmt w:val="decimal"/>
      <w:pStyle w:val="Heading2"/>
      <w:lvlText w:val="%1.%2"/>
      <w:legacy w:legacy="1" w:legacySpace="120" w:legacyIndent="576"/>
      <w:lvlJc w:val="left"/>
      <w:pPr>
        <w:ind w:left="576" w:hanging="576"/>
      </w:pPr>
      <w:rPr>
        <w:rFonts w:cs="Times New Roman"/>
      </w:rPr>
    </w:lvl>
    <w:lvl w:ilvl="2">
      <w:start w:val="1"/>
      <w:numFmt w:val="none"/>
      <w:pStyle w:val="Heading3"/>
      <w:lvlText w:val="1.3.1."/>
      <w:legacy w:legacy="1" w:legacySpace="120" w:legacyIndent="720"/>
      <w:lvlJc w:val="left"/>
      <w:pPr>
        <w:ind w:left="720" w:hanging="720"/>
      </w:pPr>
      <w:rPr>
        <w:rFonts w:cs="Times New Roman"/>
      </w:rPr>
    </w:lvl>
    <w:lvl w:ilvl="3">
      <w:start w:val="1"/>
      <w:numFmt w:val="decimal"/>
      <w:pStyle w:val="Heading4"/>
      <w:lvlText w:val=".%4"/>
      <w:legacy w:legacy="1" w:legacySpace="120" w:legacyIndent="864"/>
      <w:lvlJc w:val="left"/>
      <w:pPr>
        <w:ind w:left="864" w:hanging="864"/>
      </w:pPr>
      <w:rPr>
        <w:rFonts w:cs="Times New Roman"/>
      </w:rPr>
    </w:lvl>
    <w:lvl w:ilvl="4">
      <w:start w:val="1"/>
      <w:numFmt w:val="decimal"/>
      <w:pStyle w:val="Heading5"/>
      <w:lvlText w:val=".%4.%5"/>
      <w:legacy w:legacy="1" w:legacySpace="120" w:legacyIndent="1008"/>
      <w:lvlJc w:val="left"/>
      <w:pPr>
        <w:ind w:left="1008" w:hanging="1008"/>
      </w:pPr>
      <w:rPr>
        <w:rFonts w:cs="Times New Roman"/>
      </w:rPr>
    </w:lvl>
    <w:lvl w:ilvl="5">
      <w:start w:val="1"/>
      <w:numFmt w:val="decimal"/>
      <w:pStyle w:val="Heading6"/>
      <w:lvlText w:val=".%4.%5.%6"/>
      <w:legacy w:legacy="1" w:legacySpace="120" w:legacyIndent="1152"/>
      <w:lvlJc w:val="left"/>
      <w:pPr>
        <w:ind w:left="1152" w:hanging="1152"/>
      </w:pPr>
      <w:rPr>
        <w:rFonts w:cs="Times New Roman"/>
      </w:rPr>
    </w:lvl>
    <w:lvl w:ilvl="6">
      <w:start w:val="1"/>
      <w:numFmt w:val="decimal"/>
      <w:pStyle w:val="Heading7"/>
      <w:lvlText w:val=".%4.%5.%6.%7"/>
      <w:legacy w:legacy="1" w:legacySpace="120" w:legacyIndent="1296"/>
      <w:lvlJc w:val="left"/>
      <w:pPr>
        <w:ind w:left="1296" w:hanging="1296"/>
      </w:pPr>
      <w:rPr>
        <w:rFonts w:cs="Times New Roman"/>
      </w:rPr>
    </w:lvl>
    <w:lvl w:ilvl="7">
      <w:start w:val="1"/>
      <w:numFmt w:val="decimal"/>
      <w:pStyle w:val="Heading8"/>
      <w:lvlText w:val=".%4.%5.%6.%7.%8"/>
      <w:legacy w:legacy="1" w:legacySpace="120" w:legacyIndent="1440"/>
      <w:lvlJc w:val="left"/>
      <w:pPr>
        <w:ind w:left="1440" w:hanging="1440"/>
      </w:pPr>
      <w:rPr>
        <w:rFonts w:cs="Times New Roman"/>
      </w:rPr>
    </w:lvl>
    <w:lvl w:ilvl="8">
      <w:start w:val="1"/>
      <w:numFmt w:val="decimal"/>
      <w:pStyle w:val="Heading9"/>
      <w:lvlText w:val=".%4.%5.%6.%7.%8.%9"/>
      <w:legacy w:legacy="1" w:legacySpace="120" w:legacyIndent="1584"/>
      <w:lvlJc w:val="left"/>
      <w:pPr>
        <w:ind w:left="1584" w:hanging="1584"/>
      </w:pPr>
      <w:rPr>
        <w:rFonts w:cs="Times New Roman"/>
      </w:rPr>
    </w:lvl>
  </w:abstractNum>
  <w:abstractNum w:abstractNumId="1">
    <w:nsid w:val="2219452A"/>
    <w:multiLevelType w:val="hybridMultilevel"/>
    <w:tmpl w:val="2FAC4D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53C1E82"/>
    <w:multiLevelType w:val="multilevel"/>
    <w:tmpl w:val="2140E282"/>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nsid w:val="2E88537B"/>
    <w:multiLevelType w:val="hybridMultilevel"/>
    <w:tmpl w:val="6098FDC8"/>
    <w:lvl w:ilvl="0" w:tplc="240A0017">
      <w:start w:val="1"/>
      <w:numFmt w:val="low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4">
    <w:nsid w:val="3BEE5D88"/>
    <w:multiLevelType w:val="hybridMultilevel"/>
    <w:tmpl w:val="F9E46A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FEF03F3"/>
    <w:multiLevelType w:val="hybridMultilevel"/>
    <w:tmpl w:val="10A8438A"/>
    <w:lvl w:ilvl="0" w:tplc="5BC60CDE">
      <w:start w:val="1"/>
      <w:numFmt w:val="bullet"/>
      <w:lvlText w:val="-"/>
      <w:lvlJc w:val="left"/>
      <w:pPr>
        <w:ind w:left="720" w:hanging="360"/>
      </w:pPr>
      <w:rPr>
        <w:rFonts w:ascii="Times New Roman" w:eastAsia="Times New Roman" w:hAnsi="Times New Roman"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480F2BDE"/>
    <w:multiLevelType w:val="hybridMultilevel"/>
    <w:tmpl w:val="4A24A138"/>
    <w:lvl w:ilvl="0" w:tplc="6AB06272">
      <w:start w:val="1"/>
      <w:numFmt w:val="lowerRoman"/>
      <w:lvlText w:val="%1."/>
      <w:lvlJc w:val="left"/>
      <w:pPr>
        <w:ind w:left="1080" w:hanging="72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nsid w:val="53344971"/>
    <w:multiLevelType w:val="hybridMultilevel"/>
    <w:tmpl w:val="3F6EB15A"/>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nsid w:val="62342F73"/>
    <w:multiLevelType w:val="hybridMultilevel"/>
    <w:tmpl w:val="1564EC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1E52936"/>
    <w:multiLevelType w:val="hybridMultilevel"/>
    <w:tmpl w:val="64627AEE"/>
    <w:lvl w:ilvl="0" w:tplc="D9AAED68">
      <w:start w:val="1"/>
      <w:numFmt w:val="decimal"/>
      <w:lvlText w:val="%1."/>
      <w:lvlJc w:val="left"/>
      <w:pPr>
        <w:ind w:left="1080" w:hanging="360"/>
      </w:pPr>
      <w:rPr>
        <w:rFonts w:cs="Times New Roman" w:hint="default"/>
      </w:rPr>
    </w:lvl>
    <w:lvl w:ilvl="1" w:tplc="240A0019" w:tentative="1">
      <w:start w:val="1"/>
      <w:numFmt w:val="lowerLetter"/>
      <w:lvlText w:val="%2."/>
      <w:lvlJc w:val="left"/>
      <w:pPr>
        <w:ind w:left="1800" w:hanging="360"/>
      </w:pPr>
      <w:rPr>
        <w:rFonts w:cs="Times New Roman"/>
      </w:rPr>
    </w:lvl>
    <w:lvl w:ilvl="2" w:tplc="240A001B" w:tentative="1">
      <w:start w:val="1"/>
      <w:numFmt w:val="lowerRoman"/>
      <w:lvlText w:val="%3."/>
      <w:lvlJc w:val="right"/>
      <w:pPr>
        <w:ind w:left="2520" w:hanging="180"/>
      </w:pPr>
      <w:rPr>
        <w:rFonts w:cs="Times New Roman"/>
      </w:rPr>
    </w:lvl>
    <w:lvl w:ilvl="3" w:tplc="240A000F" w:tentative="1">
      <w:start w:val="1"/>
      <w:numFmt w:val="decimal"/>
      <w:lvlText w:val="%4."/>
      <w:lvlJc w:val="left"/>
      <w:pPr>
        <w:ind w:left="3240" w:hanging="360"/>
      </w:pPr>
      <w:rPr>
        <w:rFonts w:cs="Times New Roman"/>
      </w:rPr>
    </w:lvl>
    <w:lvl w:ilvl="4" w:tplc="240A0019" w:tentative="1">
      <w:start w:val="1"/>
      <w:numFmt w:val="lowerLetter"/>
      <w:lvlText w:val="%5."/>
      <w:lvlJc w:val="left"/>
      <w:pPr>
        <w:ind w:left="3960" w:hanging="360"/>
      </w:pPr>
      <w:rPr>
        <w:rFonts w:cs="Times New Roman"/>
      </w:rPr>
    </w:lvl>
    <w:lvl w:ilvl="5" w:tplc="240A001B" w:tentative="1">
      <w:start w:val="1"/>
      <w:numFmt w:val="lowerRoman"/>
      <w:lvlText w:val="%6."/>
      <w:lvlJc w:val="right"/>
      <w:pPr>
        <w:ind w:left="4680" w:hanging="180"/>
      </w:pPr>
      <w:rPr>
        <w:rFonts w:cs="Times New Roman"/>
      </w:rPr>
    </w:lvl>
    <w:lvl w:ilvl="6" w:tplc="240A000F" w:tentative="1">
      <w:start w:val="1"/>
      <w:numFmt w:val="decimal"/>
      <w:lvlText w:val="%7."/>
      <w:lvlJc w:val="left"/>
      <w:pPr>
        <w:ind w:left="5400" w:hanging="360"/>
      </w:pPr>
      <w:rPr>
        <w:rFonts w:cs="Times New Roman"/>
      </w:rPr>
    </w:lvl>
    <w:lvl w:ilvl="7" w:tplc="240A0019" w:tentative="1">
      <w:start w:val="1"/>
      <w:numFmt w:val="lowerLetter"/>
      <w:lvlText w:val="%8."/>
      <w:lvlJc w:val="left"/>
      <w:pPr>
        <w:ind w:left="6120" w:hanging="360"/>
      </w:pPr>
      <w:rPr>
        <w:rFonts w:cs="Times New Roman"/>
      </w:rPr>
    </w:lvl>
    <w:lvl w:ilvl="8" w:tplc="240A001B" w:tentative="1">
      <w:start w:val="1"/>
      <w:numFmt w:val="lowerRoman"/>
      <w:lvlText w:val="%9."/>
      <w:lvlJc w:val="right"/>
      <w:pPr>
        <w:ind w:left="6840" w:hanging="180"/>
      </w:pPr>
      <w:rPr>
        <w:rFonts w:cs="Times New Roman"/>
      </w:rPr>
    </w:lvl>
  </w:abstractNum>
  <w:abstractNum w:abstractNumId="10">
    <w:nsid w:val="7ABB341E"/>
    <w:multiLevelType w:val="hybridMultilevel"/>
    <w:tmpl w:val="033C6D7C"/>
    <w:lvl w:ilvl="0" w:tplc="BF8A902A">
      <w:start w:val="1"/>
      <w:numFmt w:val="decimal"/>
      <w:lvlText w:val="%1."/>
      <w:lvlJc w:val="left"/>
      <w:pPr>
        <w:ind w:left="720" w:hanging="360"/>
      </w:pPr>
      <w:rPr>
        <w:rFonts w:ascii="Arial" w:eastAsia="Times New Roman" w:hAnsi="Arial" w:cs="Arial"/>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7"/>
  </w:num>
  <w:num w:numId="4">
    <w:abstractNumId w:val="10"/>
  </w:num>
  <w:num w:numId="5">
    <w:abstractNumId w:val="9"/>
  </w:num>
  <w:num w:numId="6">
    <w:abstractNumId w:val="2"/>
  </w:num>
  <w:num w:numId="7">
    <w:abstractNumId w:val="1"/>
  </w:num>
  <w:num w:numId="8">
    <w:abstractNumId w:val="8"/>
  </w:num>
  <w:num w:numId="9">
    <w:abstractNumId w:val="3"/>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1C92"/>
    <w:rsid w:val="00021867"/>
    <w:rsid w:val="00035516"/>
    <w:rsid w:val="00037068"/>
    <w:rsid w:val="000408A8"/>
    <w:rsid w:val="00042A3E"/>
    <w:rsid w:val="000448F2"/>
    <w:rsid w:val="00072605"/>
    <w:rsid w:val="0007567D"/>
    <w:rsid w:val="00086595"/>
    <w:rsid w:val="000A2DF8"/>
    <w:rsid w:val="000B5380"/>
    <w:rsid w:val="000B7590"/>
    <w:rsid w:val="000C7690"/>
    <w:rsid w:val="000C7C1A"/>
    <w:rsid w:val="000D093B"/>
    <w:rsid w:val="001115F8"/>
    <w:rsid w:val="001136E4"/>
    <w:rsid w:val="0011619E"/>
    <w:rsid w:val="001236BB"/>
    <w:rsid w:val="001368C2"/>
    <w:rsid w:val="0014290E"/>
    <w:rsid w:val="00143030"/>
    <w:rsid w:val="00151BC8"/>
    <w:rsid w:val="001D122A"/>
    <w:rsid w:val="0021550A"/>
    <w:rsid w:val="00217C57"/>
    <w:rsid w:val="0022122E"/>
    <w:rsid w:val="002246A1"/>
    <w:rsid w:val="00243CCA"/>
    <w:rsid w:val="002456F3"/>
    <w:rsid w:val="002B0DF2"/>
    <w:rsid w:val="002C7CE2"/>
    <w:rsid w:val="002E5652"/>
    <w:rsid w:val="00301253"/>
    <w:rsid w:val="00306B74"/>
    <w:rsid w:val="00307A98"/>
    <w:rsid w:val="00323516"/>
    <w:rsid w:val="003251D2"/>
    <w:rsid w:val="0035172A"/>
    <w:rsid w:val="00356816"/>
    <w:rsid w:val="00357E99"/>
    <w:rsid w:val="003733EB"/>
    <w:rsid w:val="0038249F"/>
    <w:rsid w:val="00393353"/>
    <w:rsid w:val="003A4714"/>
    <w:rsid w:val="003D418F"/>
    <w:rsid w:val="003D6AD2"/>
    <w:rsid w:val="003E03CD"/>
    <w:rsid w:val="003E5B4C"/>
    <w:rsid w:val="003E74A1"/>
    <w:rsid w:val="003F6927"/>
    <w:rsid w:val="004518C4"/>
    <w:rsid w:val="004524F5"/>
    <w:rsid w:val="00464492"/>
    <w:rsid w:val="00472683"/>
    <w:rsid w:val="004927C4"/>
    <w:rsid w:val="00493166"/>
    <w:rsid w:val="004D63CA"/>
    <w:rsid w:val="004E36C4"/>
    <w:rsid w:val="004F5D2E"/>
    <w:rsid w:val="0050165E"/>
    <w:rsid w:val="00504750"/>
    <w:rsid w:val="0051263F"/>
    <w:rsid w:val="005567BD"/>
    <w:rsid w:val="00561D40"/>
    <w:rsid w:val="00564857"/>
    <w:rsid w:val="00576A8B"/>
    <w:rsid w:val="005B61EE"/>
    <w:rsid w:val="005C707B"/>
    <w:rsid w:val="006042CD"/>
    <w:rsid w:val="006125D5"/>
    <w:rsid w:val="00623464"/>
    <w:rsid w:val="00636402"/>
    <w:rsid w:val="00637CF4"/>
    <w:rsid w:val="00643061"/>
    <w:rsid w:val="00646CA4"/>
    <w:rsid w:val="00655D03"/>
    <w:rsid w:val="0066061F"/>
    <w:rsid w:val="006926A8"/>
    <w:rsid w:val="006A5E07"/>
    <w:rsid w:val="006A782E"/>
    <w:rsid w:val="006B1659"/>
    <w:rsid w:val="007216CA"/>
    <w:rsid w:val="00725151"/>
    <w:rsid w:val="007264AC"/>
    <w:rsid w:val="007334CC"/>
    <w:rsid w:val="00751962"/>
    <w:rsid w:val="0075199C"/>
    <w:rsid w:val="007622FD"/>
    <w:rsid w:val="007A2B18"/>
    <w:rsid w:val="007A3289"/>
    <w:rsid w:val="007B0268"/>
    <w:rsid w:val="007F580C"/>
    <w:rsid w:val="007F64A3"/>
    <w:rsid w:val="008057AA"/>
    <w:rsid w:val="00823577"/>
    <w:rsid w:val="0085337B"/>
    <w:rsid w:val="00857344"/>
    <w:rsid w:val="008A26AD"/>
    <w:rsid w:val="008B394A"/>
    <w:rsid w:val="008B5935"/>
    <w:rsid w:val="008C6732"/>
    <w:rsid w:val="008C6869"/>
    <w:rsid w:val="008C7552"/>
    <w:rsid w:val="008E006B"/>
    <w:rsid w:val="008E4871"/>
    <w:rsid w:val="008F2A5D"/>
    <w:rsid w:val="00907722"/>
    <w:rsid w:val="0091341D"/>
    <w:rsid w:val="009271CA"/>
    <w:rsid w:val="00943976"/>
    <w:rsid w:val="009742D6"/>
    <w:rsid w:val="00987F64"/>
    <w:rsid w:val="009B5592"/>
    <w:rsid w:val="009C3EAF"/>
    <w:rsid w:val="009C4407"/>
    <w:rsid w:val="009D4836"/>
    <w:rsid w:val="00A0567F"/>
    <w:rsid w:val="00A07BB1"/>
    <w:rsid w:val="00A15671"/>
    <w:rsid w:val="00A16E51"/>
    <w:rsid w:val="00A23135"/>
    <w:rsid w:val="00A24A8B"/>
    <w:rsid w:val="00A37132"/>
    <w:rsid w:val="00A424DD"/>
    <w:rsid w:val="00A50B5A"/>
    <w:rsid w:val="00A64A26"/>
    <w:rsid w:val="00A675D1"/>
    <w:rsid w:val="00A95693"/>
    <w:rsid w:val="00AC49CC"/>
    <w:rsid w:val="00AD54BD"/>
    <w:rsid w:val="00AF28EC"/>
    <w:rsid w:val="00AF48B0"/>
    <w:rsid w:val="00B00FC6"/>
    <w:rsid w:val="00B20325"/>
    <w:rsid w:val="00B3308C"/>
    <w:rsid w:val="00B456E9"/>
    <w:rsid w:val="00B9595E"/>
    <w:rsid w:val="00BA302D"/>
    <w:rsid w:val="00BC622A"/>
    <w:rsid w:val="00BD055D"/>
    <w:rsid w:val="00BD14DF"/>
    <w:rsid w:val="00BD1C92"/>
    <w:rsid w:val="00BD6339"/>
    <w:rsid w:val="00BD6FDC"/>
    <w:rsid w:val="00C04216"/>
    <w:rsid w:val="00C13103"/>
    <w:rsid w:val="00C378E4"/>
    <w:rsid w:val="00C423B7"/>
    <w:rsid w:val="00C44296"/>
    <w:rsid w:val="00C46F14"/>
    <w:rsid w:val="00C56DAF"/>
    <w:rsid w:val="00C5760E"/>
    <w:rsid w:val="00C61E08"/>
    <w:rsid w:val="00C95440"/>
    <w:rsid w:val="00D04D5B"/>
    <w:rsid w:val="00D16823"/>
    <w:rsid w:val="00D22F19"/>
    <w:rsid w:val="00D23537"/>
    <w:rsid w:val="00D53544"/>
    <w:rsid w:val="00DB1B97"/>
    <w:rsid w:val="00DE1E0B"/>
    <w:rsid w:val="00DE61BD"/>
    <w:rsid w:val="00DF1916"/>
    <w:rsid w:val="00E13D36"/>
    <w:rsid w:val="00E20E90"/>
    <w:rsid w:val="00E27BF0"/>
    <w:rsid w:val="00E3686E"/>
    <w:rsid w:val="00E579E9"/>
    <w:rsid w:val="00EA1D57"/>
    <w:rsid w:val="00EA26BF"/>
    <w:rsid w:val="00EC25FF"/>
    <w:rsid w:val="00EC4491"/>
    <w:rsid w:val="00ED33D3"/>
    <w:rsid w:val="00F056C1"/>
    <w:rsid w:val="00F21F21"/>
    <w:rsid w:val="00F42611"/>
    <w:rsid w:val="00F529EF"/>
    <w:rsid w:val="00F75C40"/>
    <w:rsid w:val="00FC1951"/>
    <w:rsid w:val="00FC5384"/>
    <w:rsid w:val="00FC66B0"/>
    <w:rsid w:val="00FD17F2"/>
    <w:rsid w:val="00FE1151"/>
    <w:rsid w:val="00FE5364"/>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D6339"/>
    <w:pPr>
      <w:spacing w:after="200" w:line="276" w:lineRule="auto"/>
    </w:pPr>
    <w:rPr>
      <w:lang w:val="es-CO" w:eastAsia="es-CO"/>
    </w:rPr>
  </w:style>
  <w:style w:type="paragraph" w:styleId="Heading1">
    <w:name w:val="heading 1"/>
    <w:aliases w:val="Edgar 1,título 1,Pregunta,MT1"/>
    <w:basedOn w:val="Normal"/>
    <w:next w:val="Normal"/>
    <w:link w:val="Heading1Char"/>
    <w:uiPriority w:val="99"/>
    <w:qFormat/>
    <w:rsid w:val="00B20325"/>
    <w:pPr>
      <w:keepNext/>
      <w:widowControl w:val="0"/>
      <w:numPr>
        <w:numId w:val="10"/>
      </w:numPr>
      <w:tabs>
        <w:tab w:val="left" w:pos="432"/>
      </w:tabs>
      <w:spacing w:after="0" w:line="240" w:lineRule="auto"/>
      <w:jc w:val="both"/>
      <w:outlineLvl w:val="0"/>
    </w:pPr>
    <w:rPr>
      <w:rFonts w:ascii="Arial" w:hAnsi="Arial"/>
      <w:sz w:val="24"/>
      <w:szCs w:val="20"/>
      <w:lang w:eastAsia="es-ES"/>
    </w:rPr>
  </w:style>
  <w:style w:type="paragraph" w:styleId="Heading2">
    <w:name w:val="heading 2"/>
    <w:aliases w:val="Edgar 2"/>
    <w:basedOn w:val="Normal"/>
    <w:next w:val="Normal"/>
    <w:link w:val="Heading2Char"/>
    <w:uiPriority w:val="99"/>
    <w:qFormat/>
    <w:rsid w:val="00B20325"/>
    <w:pPr>
      <w:keepNext/>
      <w:widowControl w:val="0"/>
      <w:numPr>
        <w:ilvl w:val="1"/>
        <w:numId w:val="10"/>
      </w:numPr>
      <w:tabs>
        <w:tab w:val="left" w:pos="576"/>
      </w:tabs>
      <w:spacing w:after="0" w:line="240" w:lineRule="auto"/>
      <w:jc w:val="center"/>
      <w:outlineLvl w:val="1"/>
    </w:pPr>
    <w:rPr>
      <w:rFonts w:ascii="Arial" w:hAnsi="Arial"/>
      <w:sz w:val="24"/>
      <w:szCs w:val="20"/>
      <w:lang w:eastAsia="es-ES"/>
    </w:rPr>
  </w:style>
  <w:style w:type="paragraph" w:styleId="Heading3">
    <w:name w:val="heading 3"/>
    <w:aliases w:val="Edgar 3"/>
    <w:basedOn w:val="Normal"/>
    <w:next w:val="Normal"/>
    <w:link w:val="Heading3Char"/>
    <w:uiPriority w:val="99"/>
    <w:qFormat/>
    <w:rsid w:val="00B20325"/>
    <w:pPr>
      <w:keepNext/>
      <w:numPr>
        <w:ilvl w:val="2"/>
        <w:numId w:val="10"/>
      </w:numPr>
      <w:tabs>
        <w:tab w:val="left" w:pos="720"/>
      </w:tabs>
      <w:spacing w:after="0" w:line="240" w:lineRule="auto"/>
      <w:jc w:val="both"/>
      <w:outlineLvl w:val="2"/>
    </w:pPr>
    <w:rPr>
      <w:rFonts w:ascii="Times New Roman" w:hAnsi="Times New Roman"/>
      <w:noProof/>
      <w:sz w:val="24"/>
      <w:szCs w:val="20"/>
      <w:lang w:val="es-ES" w:eastAsia="es-ES"/>
    </w:rPr>
  </w:style>
  <w:style w:type="paragraph" w:styleId="Heading4">
    <w:name w:val="heading 4"/>
    <w:aliases w:val="Edgar 4"/>
    <w:basedOn w:val="Normal"/>
    <w:next w:val="Normal"/>
    <w:link w:val="Heading4Char"/>
    <w:uiPriority w:val="99"/>
    <w:qFormat/>
    <w:rsid w:val="00B20325"/>
    <w:pPr>
      <w:keepNext/>
      <w:widowControl w:val="0"/>
      <w:numPr>
        <w:ilvl w:val="3"/>
        <w:numId w:val="10"/>
      </w:numPr>
      <w:tabs>
        <w:tab w:val="left" w:pos="864"/>
      </w:tabs>
      <w:spacing w:after="0" w:line="240" w:lineRule="auto"/>
      <w:jc w:val="both"/>
      <w:outlineLvl w:val="3"/>
    </w:pPr>
    <w:rPr>
      <w:rFonts w:ascii="Arial" w:hAnsi="Arial"/>
      <w:b/>
      <w:sz w:val="24"/>
      <w:szCs w:val="20"/>
      <w:lang w:eastAsia="es-ES"/>
    </w:rPr>
  </w:style>
  <w:style w:type="paragraph" w:styleId="Heading5">
    <w:name w:val="heading 5"/>
    <w:basedOn w:val="Normal"/>
    <w:next w:val="Normal"/>
    <w:link w:val="Heading5Char"/>
    <w:uiPriority w:val="99"/>
    <w:qFormat/>
    <w:rsid w:val="00B20325"/>
    <w:pPr>
      <w:keepNext/>
      <w:widowControl w:val="0"/>
      <w:numPr>
        <w:ilvl w:val="4"/>
        <w:numId w:val="10"/>
      </w:numPr>
      <w:tabs>
        <w:tab w:val="left" w:pos="1008"/>
      </w:tabs>
      <w:spacing w:after="0" w:line="240" w:lineRule="auto"/>
      <w:jc w:val="center"/>
      <w:outlineLvl w:val="4"/>
    </w:pPr>
    <w:rPr>
      <w:rFonts w:ascii="Arial" w:hAnsi="Arial"/>
      <w:b/>
      <w:sz w:val="96"/>
      <w:szCs w:val="20"/>
      <w:lang w:eastAsia="es-ES"/>
    </w:rPr>
  </w:style>
  <w:style w:type="paragraph" w:styleId="Heading6">
    <w:name w:val="heading 6"/>
    <w:basedOn w:val="Normal"/>
    <w:next w:val="Normal"/>
    <w:link w:val="Heading6Char"/>
    <w:uiPriority w:val="99"/>
    <w:qFormat/>
    <w:rsid w:val="00B20325"/>
    <w:pPr>
      <w:keepNext/>
      <w:numPr>
        <w:ilvl w:val="5"/>
        <w:numId w:val="10"/>
      </w:numPr>
      <w:tabs>
        <w:tab w:val="left" w:pos="1152"/>
      </w:tabs>
      <w:spacing w:after="0" w:line="240" w:lineRule="auto"/>
      <w:jc w:val="center"/>
      <w:outlineLvl w:val="5"/>
    </w:pPr>
    <w:rPr>
      <w:rFonts w:ascii="Arial" w:hAnsi="Arial"/>
      <w:sz w:val="16"/>
      <w:szCs w:val="20"/>
      <w:u w:val="single"/>
      <w:lang w:eastAsia="es-ES"/>
    </w:rPr>
  </w:style>
  <w:style w:type="paragraph" w:styleId="Heading7">
    <w:name w:val="heading 7"/>
    <w:basedOn w:val="Normal"/>
    <w:next w:val="Normal"/>
    <w:link w:val="Heading7Char"/>
    <w:uiPriority w:val="99"/>
    <w:qFormat/>
    <w:rsid w:val="00B20325"/>
    <w:pPr>
      <w:keepNext/>
      <w:numPr>
        <w:ilvl w:val="6"/>
        <w:numId w:val="10"/>
      </w:numPr>
      <w:tabs>
        <w:tab w:val="left" w:pos="1296"/>
      </w:tabs>
      <w:spacing w:after="0" w:line="240" w:lineRule="auto"/>
      <w:jc w:val="center"/>
      <w:outlineLvl w:val="6"/>
    </w:pPr>
    <w:rPr>
      <w:rFonts w:ascii="Arial" w:hAnsi="Arial"/>
      <w:sz w:val="20"/>
      <w:szCs w:val="20"/>
      <w:u w:val="single"/>
      <w:lang w:eastAsia="es-ES"/>
    </w:rPr>
  </w:style>
  <w:style w:type="paragraph" w:styleId="Heading8">
    <w:name w:val="heading 8"/>
    <w:basedOn w:val="Normal"/>
    <w:next w:val="Normal"/>
    <w:link w:val="Heading8Char"/>
    <w:uiPriority w:val="99"/>
    <w:qFormat/>
    <w:rsid w:val="00B20325"/>
    <w:pPr>
      <w:keepNext/>
      <w:numPr>
        <w:ilvl w:val="7"/>
        <w:numId w:val="10"/>
      </w:numPr>
      <w:tabs>
        <w:tab w:val="left" w:pos="1440"/>
      </w:tabs>
      <w:spacing w:after="0" w:line="240" w:lineRule="auto"/>
      <w:jc w:val="center"/>
      <w:outlineLvl w:val="7"/>
    </w:pPr>
    <w:rPr>
      <w:rFonts w:ascii="Arial" w:hAnsi="Arial"/>
      <w:sz w:val="24"/>
      <w:szCs w:val="20"/>
      <w:u w:val="single"/>
      <w:lang w:eastAsia="es-ES"/>
    </w:rPr>
  </w:style>
  <w:style w:type="paragraph" w:styleId="Heading9">
    <w:name w:val="heading 9"/>
    <w:basedOn w:val="Normal"/>
    <w:next w:val="Normal"/>
    <w:link w:val="Heading9Char"/>
    <w:uiPriority w:val="99"/>
    <w:qFormat/>
    <w:rsid w:val="00B20325"/>
    <w:pPr>
      <w:keepNext/>
      <w:widowControl w:val="0"/>
      <w:numPr>
        <w:ilvl w:val="8"/>
        <w:numId w:val="10"/>
      </w:numPr>
      <w:tabs>
        <w:tab w:val="left" w:pos="1584"/>
      </w:tabs>
      <w:spacing w:after="0" w:line="240" w:lineRule="auto"/>
      <w:jc w:val="center"/>
      <w:outlineLvl w:val="8"/>
    </w:pPr>
    <w:rPr>
      <w:rFonts w:ascii="Arial" w:hAnsi="Arial"/>
      <w:b/>
      <w:sz w:val="24"/>
      <w:szCs w:val="20"/>
      <w:lang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dgar 1 Char,título 1 Char,Pregunta Char,MT1 Char"/>
    <w:basedOn w:val="DefaultParagraphFont"/>
    <w:link w:val="Heading1"/>
    <w:uiPriority w:val="99"/>
    <w:locked/>
    <w:rsid w:val="00B20325"/>
    <w:rPr>
      <w:rFonts w:ascii="Arial" w:hAnsi="Arial" w:cs="Times New Roman"/>
      <w:sz w:val="24"/>
      <w:lang w:val="es-CO" w:eastAsia="es-ES"/>
    </w:rPr>
  </w:style>
  <w:style w:type="character" w:customStyle="1" w:styleId="Heading2Char">
    <w:name w:val="Heading 2 Char"/>
    <w:aliases w:val="Edgar 2 Char"/>
    <w:basedOn w:val="DefaultParagraphFont"/>
    <w:link w:val="Heading2"/>
    <w:uiPriority w:val="99"/>
    <w:locked/>
    <w:rsid w:val="00B20325"/>
    <w:rPr>
      <w:rFonts w:ascii="Arial" w:hAnsi="Arial" w:cs="Times New Roman"/>
      <w:sz w:val="24"/>
      <w:lang w:val="es-CO" w:eastAsia="es-ES"/>
    </w:rPr>
  </w:style>
  <w:style w:type="character" w:customStyle="1" w:styleId="Heading3Char">
    <w:name w:val="Heading 3 Char"/>
    <w:aliases w:val="Edgar 3 Char"/>
    <w:basedOn w:val="DefaultParagraphFont"/>
    <w:link w:val="Heading3"/>
    <w:uiPriority w:val="99"/>
    <w:locked/>
    <w:rsid w:val="00B20325"/>
    <w:rPr>
      <w:rFonts w:ascii="Times New Roman" w:hAnsi="Times New Roman" w:cs="Times New Roman"/>
      <w:noProof/>
      <w:sz w:val="24"/>
      <w:lang w:val="es-ES" w:eastAsia="es-ES"/>
    </w:rPr>
  </w:style>
  <w:style w:type="character" w:customStyle="1" w:styleId="Heading4Char">
    <w:name w:val="Heading 4 Char"/>
    <w:aliases w:val="Edgar 4 Char"/>
    <w:basedOn w:val="DefaultParagraphFont"/>
    <w:link w:val="Heading4"/>
    <w:uiPriority w:val="99"/>
    <w:locked/>
    <w:rsid w:val="00B20325"/>
    <w:rPr>
      <w:rFonts w:ascii="Arial" w:hAnsi="Arial" w:cs="Times New Roman"/>
      <w:b/>
      <w:sz w:val="24"/>
      <w:lang w:val="es-CO" w:eastAsia="es-ES"/>
    </w:rPr>
  </w:style>
  <w:style w:type="character" w:customStyle="1" w:styleId="Heading5Char">
    <w:name w:val="Heading 5 Char"/>
    <w:basedOn w:val="DefaultParagraphFont"/>
    <w:link w:val="Heading5"/>
    <w:uiPriority w:val="99"/>
    <w:locked/>
    <w:rsid w:val="00B20325"/>
    <w:rPr>
      <w:rFonts w:ascii="Arial" w:hAnsi="Arial" w:cs="Times New Roman"/>
      <w:b/>
      <w:sz w:val="96"/>
      <w:lang w:val="es-CO" w:eastAsia="es-ES"/>
    </w:rPr>
  </w:style>
  <w:style w:type="character" w:customStyle="1" w:styleId="Heading6Char">
    <w:name w:val="Heading 6 Char"/>
    <w:basedOn w:val="DefaultParagraphFont"/>
    <w:link w:val="Heading6"/>
    <w:uiPriority w:val="99"/>
    <w:locked/>
    <w:rsid w:val="00B20325"/>
    <w:rPr>
      <w:rFonts w:ascii="Arial" w:hAnsi="Arial" w:cs="Times New Roman"/>
      <w:sz w:val="16"/>
      <w:u w:val="single"/>
      <w:lang w:val="es-CO" w:eastAsia="es-ES"/>
    </w:rPr>
  </w:style>
  <w:style w:type="character" w:customStyle="1" w:styleId="Heading7Char">
    <w:name w:val="Heading 7 Char"/>
    <w:basedOn w:val="DefaultParagraphFont"/>
    <w:link w:val="Heading7"/>
    <w:uiPriority w:val="99"/>
    <w:locked/>
    <w:rsid w:val="00B20325"/>
    <w:rPr>
      <w:rFonts w:ascii="Arial" w:hAnsi="Arial" w:cs="Times New Roman"/>
      <w:u w:val="single"/>
      <w:lang w:val="es-CO" w:eastAsia="es-ES"/>
    </w:rPr>
  </w:style>
  <w:style w:type="character" w:customStyle="1" w:styleId="Heading8Char">
    <w:name w:val="Heading 8 Char"/>
    <w:basedOn w:val="DefaultParagraphFont"/>
    <w:link w:val="Heading8"/>
    <w:uiPriority w:val="99"/>
    <w:locked/>
    <w:rsid w:val="00B20325"/>
    <w:rPr>
      <w:rFonts w:ascii="Arial" w:hAnsi="Arial" w:cs="Times New Roman"/>
      <w:sz w:val="24"/>
      <w:u w:val="single"/>
      <w:lang w:val="es-CO" w:eastAsia="es-ES"/>
    </w:rPr>
  </w:style>
  <w:style w:type="character" w:customStyle="1" w:styleId="Heading9Char">
    <w:name w:val="Heading 9 Char"/>
    <w:basedOn w:val="DefaultParagraphFont"/>
    <w:link w:val="Heading9"/>
    <w:uiPriority w:val="99"/>
    <w:locked/>
    <w:rsid w:val="00B20325"/>
    <w:rPr>
      <w:rFonts w:ascii="Arial" w:hAnsi="Arial" w:cs="Times New Roman"/>
      <w:b/>
      <w:sz w:val="24"/>
      <w:lang w:val="es-CO" w:eastAsia="es-ES"/>
    </w:rPr>
  </w:style>
  <w:style w:type="paragraph" w:styleId="ListParagraph">
    <w:name w:val="List Paragraph"/>
    <w:basedOn w:val="Normal"/>
    <w:uiPriority w:val="99"/>
    <w:qFormat/>
    <w:rsid w:val="00151BC8"/>
    <w:pPr>
      <w:ind w:left="720"/>
      <w:contextualSpacing/>
    </w:pPr>
  </w:style>
  <w:style w:type="paragraph" w:styleId="BodyTextIndent3">
    <w:name w:val="Body Text Indent 3"/>
    <w:basedOn w:val="Normal"/>
    <w:link w:val="BodyTextIndent3Char"/>
    <w:uiPriority w:val="99"/>
    <w:rsid w:val="00042A3E"/>
    <w:pPr>
      <w:spacing w:after="120" w:line="240" w:lineRule="auto"/>
      <w:ind w:left="283"/>
    </w:pPr>
    <w:rPr>
      <w:rFonts w:ascii="Arial" w:hAnsi="Arial"/>
      <w:sz w:val="16"/>
      <w:szCs w:val="16"/>
      <w:lang w:val="es-ES" w:eastAsia="es-ES"/>
    </w:rPr>
  </w:style>
  <w:style w:type="character" w:customStyle="1" w:styleId="BodyTextIndent3Char">
    <w:name w:val="Body Text Indent 3 Char"/>
    <w:basedOn w:val="DefaultParagraphFont"/>
    <w:link w:val="BodyTextIndent3"/>
    <w:uiPriority w:val="99"/>
    <w:locked/>
    <w:rsid w:val="00042A3E"/>
    <w:rPr>
      <w:rFonts w:ascii="Arial" w:hAnsi="Arial" w:cs="Times New Roman"/>
      <w:sz w:val="16"/>
      <w:szCs w:val="16"/>
      <w:lang w:val="es-ES" w:eastAsia="es-ES"/>
    </w:rPr>
  </w:style>
  <w:style w:type="paragraph" w:styleId="BodyText2">
    <w:name w:val="Body Text 2"/>
    <w:basedOn w:val="Normal"/>
    <w:link w:val="BodyText2Char"/>
    <w:uiPriority w:val="99"/>
    <w:rsid w:val="00F42611"/>
    <w:pPr>
      <w:spacing w:after="120" w:line="480" w:lineRule="auto"/>
    </w:pPr>
    <w:rPr>
      <w:rFonts w:ascii="Times New Roman" w:hAnsi="Times New Roman"/>
      <w:sz w:val="20"/>
      <w:szCs w:val="20"/>
      <w:lang w:val="es-ES" w:eastAsia="es-MX"/>
    </w:rPr>
  </w:style>
  <w:style w:type="character" w:customStyle="1" w:styleId="BodyText2Char">
    <w:name w:val="Body Text 2 Char"/>
    <w:basedOn w:val="DefaultParagraphFont"/>
    <w:link w:val="BodyText2"/>
    <w:uiPriority w:val="99"/>
    <w:locked/>
    <w:rsid w:val="00F42611"/>
    <w:rPr>
      <w:rFonts w:ascii="Times New Roman" w:hAnsi="Times New Roman" w:cs="Times New Roman"/>
      <w:sz w:val="20"/>
      <w:szCs w:val="20"/>
      <w:lang w:val="es-ES" w:eastAsia="es-MX"/>
    </w:rPr>
  </w:style>
  <w:style w:type="paragraph" w:styleId="Header">
    <w:name w:val="header"/>
    <w:basedOn w:val="Normal"/>
    <w:link w:val="HeaderChar"/>
    <w:uiPriority w:val="99"/>
    <w:rsid w:val="00C9544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C95440"/>
    <w:rPr>
      <w:rFonts w:cs="Times New Roman"/>
    </w:rPr>
  </w:style>
  <w:style w:type="paragraph" w:styleId="Footer">
    <w:name w:val="footer"/>
    <w:basedOn w:val="Normal"/>
    <w:link w:val="FooterChar"/>
    <w:uiPriority w:val="99"/>
    <w:semiHidden/>
    <w:rsid w:val="00C95440"/>
    <w:pPr>
      <w:tabs>
        <w:tab w:val="center" w:pos="4252"/>
        <w:tab w:val="right" w:pos="8504"/>
      </w:tabs>
      <w:spacing w:after="0" w:line="240" w:lineRule="auto"/>
    </w:pPr>
  </w:style>
  <w:style w:type="character" w:customStyle="1" w:styleId="FooterChar">
    <w:name w:val="Footer Char"/>
    <w:basedOn w:val="DefaultParagraphFont"/>
    <w:link w:val="Footer"/>
    <w:uiPriority w:val="99"/>
    <w:semiHidden/>
    <w:locked/>
    <w:rsid w:val="00C95440"/>
    <w:rPr>
      <w:rFonts w:cs="Times New Roman"/>
    </w:rPr>
  </w:style>
  <w:style w:type="paragraph" w:styleId="BalloonText">
    <w:name w:val="Balloon Text"/>
    <w:basedOn w:val="Normal"/>
    <w:link w:val="BalloonTextChar"/>
    <w:uiPriority w:val="99"/>
    <w:semiHidden/>
    <w:rsid w:val="00C95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440"/>
    <w:rPr>
      <w:rFonts w:ascii="Tahoma" w:hAnsi="Tahoma" w:cs="Tahoma"/>
      <w:sz w:val="16"/>
      <w:szCs w:val="16"/>
    </w:rPr>
  </w:style>
  <w:style w:type="character" w:styleId="CommentReference">
    <w:name w:val="annotation reference"/>
    <w:basedOn w:val="DefaultParagraphFont"/>
    <w:uiPriority w:val="99"/>
    <w:semiHidden/>
    <w:rsid w:val="00C95440"/>
    <w:rPr>
      <w:rFonts w:cs="Times New Roman"/>
      <w:sz w:val="16"/>
      <w:szCs w:val="16"/>
    </w:rPr>
  </w:style>
  <w:style w:type="paragraph" w:styleId="CommentText">
    <w:name w:val="annotation text"/>
    <w:basedOn w:val="Normal"/>
    <w:link w:val="CommentTextChar"/>
    <w:uiPriority w:val="99"/>
    <w:semiHidden/>
    <w:rsid w:val="00C9544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95440"/>
    <w:rPr>
      <w:rFonts w:cs="Times New Roman"/>
      <w:sz w:val="20"/>
      <w:szCs w:val="20"/>
    </w:rPr>
  </w:style>
  <w:style w:type="paragraph" w:styleId="CommentSubject">
    <w:name w:val="annotation subject"/>
    <w:basedOn w:val="CommentText"/>
    <w:next w:val="CommentText"/>
    <w:link w:val="CommentSubjectChar"/>
    <w:uiPriority w:val="99"/>
    <w:semiHidden/>
    <w:rsid w:val="00C95440"/>
    <w:rPr>
      <w:b/>
      <w:bCs/>
    </w:rPr>
  </w:style>
  <w:style w:type="character" w:customStyle="1" w:styleId="CommentSubjectChar">
    <w:name w:val="Comment Subject Char"/>
    <w:basedOn w:val="CommentTextChar"/>
    <w:link w:val="CommentSubject"/>
    <w:uiPriority w:val="99"/>
    <w:semiHidden/>
    <w:locked/>
    <w:rsid w:val="00C95440"/>
    <w:rPr>
      <w:b/>
      <w:bCs/>
    </w:rPr>
  </w:style>
  <w:style w:type="paragraph" w:styleId="Revision">
    <w:name w:val="Revision"/>
    <w:hidden/>
    <w:uiPriority w:val="99"/>
    <w:semiHidden/>
    <w:rsid w:val="003733EB"/>
    <w:rPr>
      <w:lang w:val="es-CO" w:eastAsia="es-CO"/>
    </w:rPr>
  </w:style>
  <w:style w:type="paragraph" w:customStyle="1" w:styleId="Prrafodelista1">
    <w:name w:val="Párrafo de lista1"/>
    <w:basedOn w:val="Normal"/>
    <w:uiPriority w:val="99"/>
    <w:rsid w:val="009271CA"/>
    <w:pPr>
      <w:ind w:left="720"/>
    </w:pPr>
    <w:rPr>
      <w:rFonts w:cs="Calibri"/>
      <w:lang w:eastAsia="en-US"/>
    </w:rPr>
  </w:style>
  <w:style w:type="paragraph" w:customStyle="1" w:styleId="MARITZA3">
    <w:name w:val="MARITZA3"/>
    <w:uiPriority w:val="99"/>
    <w:rsid w:val="00B20325"/>
    <w:pPr>
      <w:widowControl w:val="0"/>
      <w:tabs>
        <w:tab w:val="left" w:pos="-720"/>
        <w:tab w:val="left" w:pos="0"/>
      </w:tabs>
      <w:suppressAutoHyphens/>
      <w:jc w:val="both"/>
    </w:pPr>
    <w:rPr>
      <w:rFonts w:ascii="Courier New" w:hAnsi="Courier New"/>
      <w:spacing w:val="-2"/>
      <w:sz w:val="24"/>
      <w:szCs w:val="20"/>
      <w:lang w:val="en-US"/>
    </w:rPr>
  </w:style>
</w:styles>
</file>

<file path=word/webSettings.xml><?xml version="1.0" encoding="utf-8"?>
<w:webSettings xmlns:r="http://schemas.openxmlformats.org/officeDocument/2006/relationships" xmlns:w="http://schemas.openxmlformats.org/wordprocessingml/2006/main">
  <w:divs>
    <w:div w:id="714282506">
      <w:marLeft w:val="120"/>
      <w:marRight w:val="120"/>
      <w:marTop w:val="120"/>
      <w:marBottom w:val="120"/>
      <w:divBdr>
        <w:top w:val="none" w:sz="0" w:space="0" w:color="auto"/>
        <w:left w:val="none" w:sz="0" w:space="0" w:color="auto"/>
        <w:bottom w:val="none" w:sz="0" w:space="0" w:color="auto"/>
        <w:right w:val="none" w:sz="0" w:space="0" w:color="auto"/>
      </w:divBdr>
      <w:divsChild>
        <w:div w:id="714282502">
          <w:marLeft w:val="0"/>
          <w:marRight w:val="0"/>
          <w:marTop w:val="0"/>
          <w:marBottom w:val="0"/>
          <w:divBdr>
            <w:top w:val="none" w:sz="0" w:space="0" w:color="auto"/>
            <w:left w:val="none" w:sz="0" w:space="0" w:color="auto"/>
            <w:bottom w:val="none" w:sz="0" w:space="0" w:color="auto"/>
            <w:right w:val="none" w:sz="0" w:space="0" w:color="auto"/>
          </w:divBdr>
        </w:div>
        <w:div w:id="714282503">
          <w:marLeft w:val="0"/>
          <w:marRight w:val="0"/>
          <w:marTop w:val="0"/>
          <w:marBottom w:val="0"/>
          <w:divBdr>
            <w:top w:val="none" w:sz="0" w:space="0" w:color="auto"/>
            <w:left w:val="none" w:sz="0" w:space="0" w:color="auto"/>
            <w:bottom w:val="none" w:sz="0" w:space="0" w:color="auto"/>
            <w:right w:val="none" w:sz="0" w:space="0" w:color="auto"/>
          </w:divBdr>
        </w:div>
        <w:div w:id="714282504">
          <w:marLeft w:val="0"/>
          <w:marRight w:val="0"/>
          <w:marTop w:val="0"/>
          <w:marBottom w:val="0"/>
          <w:divBdr>
            <w:top w:val="none" w:sz="0" w:space="0" w:color="auto"/>
            <w:left w:val="none" w:sz="0" w:space="0" w:color="auto"/>
            <w:bottom w:val="none" w:sz="0" w:space="0" w:color="auto"/>
            <w:right w:val="none" w:sz="0" w:space="0" w:color="auto"/>
          </w:divBdr>
        </w:div>
        <w:div w:id="714282505">
          <w:marLeft w:val="0"/>
          <w:marRight w:val="0"/>
          <w:marTop w:val="0"/>
          <w:marBottom w:val="0"/>
          <w:divBdr>
            <w:top w:val="none" w:sz="0" w:space="0" w:color="auto"/>
            <w:left w:val="none" w:sz="0" w:space="0" w:color="auto"/>
            <w:bottom w:val="none" w:sz="0" w:space="0" w:color="auto"/>
            <w:right w:val="none" w:sz="0" w:space="0" w:color="auto"/>
          </w:divBdr>
        </w:div>
      </w:divsChild>
    </w:div>
    <w:div w:id="7142825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3534</Words>
  <Characters>19438</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cumplimiento a lo establecido en el parágrafo 1 del artículo 9 del Decreto 2025 de 2009 (Modificado por el artículo 2 del Decreto 3576 de 2009), el Departamento de Bolívar, invita a los interesados a participar en la presente convocatoria, a presentar</dc:title>
  <dc:subject/>
  <dc:creator>Natacha</dc:creator>
  <cp:keywords/>
  <dc:description/>
  <cp:lastModifiedBy>/-/ GP /-/</cp:lastModifiedBy>
  <cp:revision>2</cp:revision>
  <cp:lastPrinted>2010-11-25T14:22:00Z</cp:lastPrinted>
  <dcterms:created xsi:type="dcterms:W3CDTF">2010-12-07T16:35:00Z</dcterms:created>
  <dcterms:modified xsi:type="dcterms:W3CDTF">2010-12-07T16:35:00Z</dcterms:modified>
</cp:coreProperties>
</file>