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15934" w14:textId="77777777" w:rsidR="007818CD" w:rsidRDefault="007818CD" w:rsidP="00125201">
      <w:pPr>
        <w:tabs>
          <w:tab w:val="left" w:pos="2736"/>
        </w:tabs>
        <w:rPr>
          <w:rFonts w:asciiTheme="majorHAnsi" w:eastAsia="Calibri" w:hAnsiTheme="majorHAnsi" w:cs="Arial"/>
          <w:b/>
          <w:iCs/>
        </w:rPr>
      </w:pPr>
    </w:p>
    <w:p w14:paraId="6C535258" w14:textId="3CA56784" w:rsidR="00B054B5" w:rsidRDefault="00125201">
      <w:pPr>
        <w:ind w:firstLine="360"/>
        <w:jc w:val="center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>POLÍTICA DE PREVENCIÓN DEL CONSUMO DE ALCOHOL, TABACO Y OTRAS SUSTANCIAS PSICOACTIVAS</w:t>
      </w:r>
    </w:p>
    <w:p w14:paraId="538ADF32" w14:textId="2D533360" w:rsidR="00B054B5" w:rsidRDefault="0012520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Presidencia ejecutiva de la </w:t>
      </w:r>
      <w:r>
        <w:rPr>
          <w:rFonts w:ascii="Arial" w:eastAsia="Arial" w:hAnsi="Arial" w:cs="Arial"/>
          <w:b/>
          <w:bCs/>
        </w:rPr>
        <w:t>GOBERNACION DE BOLIVAR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consciente de la importancia de establecer una política para reducir el consumo de alcohol, tabaco y otras sustancias psicoactivas, asume una posición de prevención de la enfermedad y promoción de la salud a través de la generación de hábitos de vida saludables, cuyo principal objetivo es promover el bienestar laboral de los colaboradores, dicha política será dada a conocer a todo el personal que tenga que ver con el Instituto para que sea cumplida. Las medidas establecidas para cumplir con este objetivo son:</w:t>
      </w:r>
    </w:p>
    <w:p w14:paraId="11A16A4B" w14:textId="5985C09D" w:rsidR="00B054B5" w:rsidRDefault="00125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Se prohíbe el consumo de tabaco, alcohol o cualquier tipo de sustancia psicoactiva dentro de las instalaciones de </w:t>
      </w:r>
      <w:r>
        <w:rPr>
          <w:rFonts w:ascii="Arial" w:eastAsia="Arial" w:hAnsi="Arial" w:cs="Arial"/>
          <w:b/>
          <w:bCs/>
        </w:rPr>
        <w:t>GOBERNACION DE BOLIVAR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o en sitios en donde se cumplan órdenes del colaborador, así como su posesión y/o venta.</w:t>
      </w:r>
    </w:p>
    <w:p w14:paraId="78776CA6" w14:textId="77777777" w:rsidR="00B054B5" w:rsidRDefault="00B054B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8901F5B" w14:textId="77777777" w:rsidR="00B054B5" w:rsidRDefault="00125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 prohíbe que los colaboradores se presenten al sitio de trabajo o laboren en estado de embriaguez o bajo efectos del consumo de cualquier sustancia psicoactiva.</w:t>
      </w:r>
    </w:p>
    <w:p w14:paraId="6C0FB40E" w14:textId="77777777" w:rsidR="00B054B5" w:rsidRDefault="00B054B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317B80A9" w14:textId="77777777" w:rsidR="00B054B5" w:rsidRDefault="00125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posesión, uso, distribución o venta de bebidas alcohólicas, en instalaciones del Instituto no está permitida.</w:t>
      </w:r>
    </w:p>
    <w:p w14:paraId="6A03ABBC" w14:textId="77777777" w:rsidR="00B054B5" w:rsidRDefault="00B054B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E02B0F" w14:textId="14CE59D2" w:rsidR="00B054B5" w:rsidRDefault="00125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Todo colaborador vinculado a la </w:t>
      </w:r>
      <w:r>
        <w:rPr>
          <w:rFonts w:ascii="Arial" w:eastAsia="Arial" w:hAnsi="Arial" w:cs="Arial"/>
          <w:b/>
          <w:bCs/>
        </w:rPr>
        <w:t>GOBERNACION DE BOLIVAR</w:t>
      </w:r>
      <w:r w:rsidR="00C06E47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deberá participar en las diferentes actividades de promoción y prevención que se programen sobre el NO consumo de cualquier tipo de sustancia psicoactiva.</w:t>
      </w:r>
    </w:p>
    <w:p w14:paraId="17E0972C" w14:textId="4B588662" w:rsidR="00B054B5" w:rsidRDefault="00594718">
      <w:pPr>
        <w:spacing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PUBLÍQUESE Y CÚMPLASE</w:t>
      </w:r>
    </w:p>
    <w:p w14:paraId="1E1439B8" w14:textId="0181817D" w:rsidR="00B054B5" w:rsidRDefault="00125201" w:rsidP="00216EEB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lastRenderedPageBreak/>
        <w:t xml:space="preserve">__________________________________                                                                                        </w:t>
      </w:r>
      <w:r w:rsidR="00216EEB">
        <w:rPr>
          <w:rFonts w:ascii="Arial" w:eastAsia="Arial" w:hAnsi="Arial" w:cs="Arial"/>
          <w:b/>
        </w:rPr>
        <w:t>YAMIL ARANA PADAUI</w:t>
      </w: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Representante Legal</w:t>
      </w:r>
    </w:p>
    <w:p w14:paraId="0B7964DF" w14:textId="67DAE7F8" w:rsidR="00B054B5" w:rsidRDefault="00125201" w:rsidP="00C06E47">
      <w:pPr>
        <w:spacing w:line="240" w:lineRule="auto"/>
        <w:jc w:val="right"/>
        <w:rPr>
          <w:rFonts w:ascii="Arial" w:eastAsia="Arial" w:hAnsi="Arial" w:cs="Arial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                       </w:t>
      </w:r>
      <w:bookmarkStart w:id="2" w:name="_Hlk188359273"/>
      <w:r>
        <w:rPr>
          <w:rFonts w:ascii="Arial" w:eastAsia="Arial" w:hAnsi="Arial" w:cs="Arial"/>
        </w:rPr>
        <w:t xml:space="preserve">Fecha </w:t>
      </w:r>
      <w:r w:rsidR="00C06E47">
        <w:rPr>
          <w:rFonts w:ascii="Arial" w:eastAsia="Arial" w:hAnsi="Arial" w:cs="Arial"/>
        </w:rPr>
        <w:t xml:space="preserve">de </w:t>
      </w:r>
      <w:r w:rsidR="00325C1E">
        <w:rPr>
          <w:rFonts w:ascii="Arial" w:eastAsia="Arial" w:hAnsi="Arial" w:cs="Arial"/>
        </w:rPr>
        <w:t>revisión</w:t>
      </w:r>
      <w:r>
        <w:rPr>
          <w:rFonts w:ascii="Arial" w:eastAsia="Arial" w:hAnsi="Arial" w:cs="Arial"/>
        </w:rPr>
        <w:t xml:space="preserve">: </w:t>
      </w:r>
      <w:r w:rsidRPr="00216EEB">
        <w:rPr>
          <w:rFonts w:ascii="Arial" w:eastAsia="Arial" w:hAnsi="Arial" w:cs="Arial"/>
          <w:b/>
          <w:bCs/>
        </w:rPr>
        <w:t>Día</w:t>
      </w:r>
      <w:r>
        <w:rPr>
          <w:rFonts w:ascii="Arial" w:eastAsia="Arial" w:hAnsi="Arial" w:cs="Arial"/>
        </w:rPr>
        <w:t xml:space="preserve">: </w:t>
      </w:r>
      <w:r w:rsidR="00325C1E">
        <w:rPr>
          <w:rFonts w:ascii="Arial" w:eastAsia="Arial" w:hAnsi="Arial" w:cs="Arial"/>
        </w:rPr>
        <w:t xml:space="preserve">15 </w:t>
      </w:r>
      <w:r w:rsidR="00325C1E" w:rsidRPr="00216EEB">
        <w:rPr>
          <w:rFonts w:ascii="Arial" w:eastAsia="Arial" w:hAnsi="Arial" w:cs="Arial"/>
          <w:b/>
          <w:bCs/>
        </w:rPr>
        <w:t>Mes</w:t>
      </w:r>
      <w:r>
        <w:rPr>
          <w:rFonts w:ascii="Arial" w:eastAsia="Arial" w:hAnsi="Arial" w:cs="Arial"/>
        </w:rPr>
        <w:t xml:space="preserve">: </w:t>
      </w:r>
      <w:r w:rsidR="00C06E47">
        <w:rPr>
          <w:rFonts w:ascii="Arial" w:eastAsia="Arial" w:hAnsi="Arial" w:cs="Arial"/>
        </w:rPr>
        <w:t>01</w:t>
      </w:r>
      <w:r>
        <w:rPr>
          <w:rFonts w:ascii="Arial" w:eastAsia="Arial" w:hAnsi="Arial" w:cs="Arial"/>
        </w:rPr>
        <w:t xml:space="preserve"> </w:t>
      </w:r>
      <w:r w:rsidRPr="00216EEB">
        <w:rPr>
          <w:rFonts w:ascii="Arial" w:eastAsia="Arial" w:hAnsi="Arial" w:cs="Arial"/>
          <w:b/>
          <w:bCs/>
        </w:rPr>
        <w:t>Año</w:t>
      </w:r>
      <w:r>
        <w:rPr>
          <w:rFonts w:ascii="Arial" w:eastAsia="Arial" w:hAnsi="Arial" w:cs="Arial"/>
        </w:rPr>
        <w:t>: 20</w:t>
      </w:r>
      <w:r w:rsidR="00C06E47">
        <w:rPr>
          <w:rFonts w:ascii="Arial" w:eastAsia="Arial" w:hAnsi="Arial" w:cs="Arial"/>
        </w:rPr>
        <w:t>25</w:t>
      </w:r>
      <w:bookmarkEnd w:id="2"/>
    </w:p>
    <w:sectPr w:rsidR="00B054B5" w:rsidSect="00125201">
      <w:headerReference w:type="default" r:id="rId8"/>
      <w:footerReference w:type="default" r:id="rId9"/>
      <w:pgSz w:w="12240" w:h="15840"/>
      <w:pgMar w:top="1276" w:right="1701" w:bottom="1701" w:left="1701" w:header="6" w:footer="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7F864" w14:textId="77777777" w:rsidR="000065F1" w:rsidRDefault="000065F1">
      <w:pPr>
        <w:spacing w:after="0" w:line="240" w:lineRule="auto"/>
      </w:pPr>
      <w:r>
        <w:separator/>
      </w:r>
    </w:p>
  </w:endnote>
  <w:endnote w:type="continuationSeparator" w:id="0">
    <w:p w14:paraId="46D50F47" w14:textId="77777777" w:rsidR="000065F1" w:rsidRDefault="0000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8E4B4626-C64C-44D8-9ADA-6BAF3246188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672C935-2468-4269-A4F5-FCC2C9CC1BB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94DD98D-AA27-4A24-BEC1-C04DC669B5AD}"/>
    <w:embedItalic r:id="rId4" w:fontKey="{84F671D8-5352-45EA-8E35-C9CBB624416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FB566F22-B8F0-45A1-951E-7B5A699F478C}"/>
    <w:embedBold r:id="rId6" w:fontKey="{AAA1F49C-16A8-4C0D-8555-D7D9A8B78E84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7" w:fontKey="{F61C8DBC-56E5-4849-A7CA-14DC4C63C2B8}"/>
    <w:embedBold r:id="rId8" w:fontKey="{CD265ED7-2BF6-4A2A-9C39-818C5105820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39" w:type="dxa"/>
      <w:tblLayout w:type="fixed"/>
      <w:tblLook w:val="0000" w:firstRow="0" w:lastRow="0" w:firstColumn="0" w:lastColumn="0" w:noHBand="0" w:noVBand="0"/>
    </w:tblPr>
    <w:tblGrid>
      <w:gridCol w:w="3510"/>
      <w:gridCol w:w="2722"/>
      <w:gridCol w:w="2807"/>
    </w:tblGrid>
    <w:tr w:rsidR="00125201" w:rsidRPr="00FB0AA7" w14:paraId="71062699" w14:textId="77777777" w:rsidTr="00216EEB">
      <w:trPr>
        <w:trHeight w:val="84"/>
      </w:trPr>
      <w:tc>
        <w:tcPr>
          <w:tcW w:w="3510" w:type="dxa"/>
        </w:tcPr>
        <w:p w14:paraId="09914070" w14:textId="77777777" w:rsidR="00125201" w:rsidRPr="00125201" w:rsidRDefault="00125201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  <w:r w:rsidRPr="00125201"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>ELABORÓ</w:t>
          </w:r>
        </w:p>
      </w:tc>
      <w:tc>
        <w:tcPr>
          <w:tcW w:w="2722" w:type="dxa"/>
        </w:tcPr>
        <w:p w14:paraId="2461BFC3" w14:textId="053B5768" w:rsidR="00125201" w:rsidRPr="00125201" w:rsidRDefault="00E5481E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anchor distT="0" distB="0" distL="114300" distR="114300" simplePos="0" relativeHeight="251661312" behindDoc="1" locked="0" layoutInCell="1" allowOverlap="1" wp14:anchorId="16B922B0" wp14:editId="49EDE356">
                <wp:simplePos x="0" y="0"/>
                <wp:positionH relativeFrom="column">
                  <wp:posOffset>77470</wp:posOffset>
                </wp:positionH>
                <wp:positionV relativeFrom="paragraph">
                  <wp:posOffset>31750</wp:posOffset>
                </wp:positionV>
                <wp:extent cx="1388915" cy="940435"/>
                <wp:effectExtent l="0" t="0" r="0" b="0"/>
                <wp:wrapNone/>
                <wp:docPr id="1184990315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8915" cy="9404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25201" w:rsidRPr="00125201"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>REVISÓ</w:t>
          </w:r>
        </w:p>
      </w:tc>
      <w:tc>
        <w:tcPr>
          <w:tcW w:w="2807" w:type="dxa"/>
        </w:tcPr>
        <w:p w14:paraId="550662B9" w14:textId="77777777" w:rsidR="00125201" w:rsidRPr="00125201" w:rsidRDefault="00125201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  <w:r w:rsidRPr="00125201"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>APROBÓ</w:t>
          </w:r>
        </w:p>
      </w:tc>
    </w:tr>
    <w:tr w:rsidR="00125201" w:rsidRPr="00FB0AA7" w14:paraId="6FF68FE9" w14:textId="77777777" w:rsidTr="00216EEB">
      <w:trPr>
        <w:trHeight w:val="84"/>
      </w:trPr>
      <w:tc>
        <w:tcPr>
          <w:tcW w:w="3510" w:type="dxa"/>
        </w:tcPr>
        <w:p w14:paraId="1403C228" w14:textId="6E135C5C" w:rsidR="00125201" w:rsidRPr="00125201" w:rsidRDefault="00125201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  <w:r w:rsidRPr="00125201"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>ROSSE</w:t>
          </w:r>
          <w:r w:rsidR="00216EEB"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 xml:space="preserve"> MARY</w:t>
          </w:r>
          <w:r w:rsidRPr="00125201"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 xml:space="preserve"> ECHEVERRY</w:t>
          </w:r>
        </w:p>
      </w:tc>
      <w:tc>
        <w:tcPr>
          <w:tcW w:w="2722" w:type="dxa"/>
        </w:tcPr>
        <w:p w14:paraId="6F3C34B2" w14:textId="26F39903" w:rsidR="00125201" w:rsidRPr="00125201" w:rsidRDefault="00216EEB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>ROSSE MARY ECHEVERRY</w:t>
          </w:r>
        </w:p>
      </w:tc>
      <w:tc>
        <w:tcPr>
          <w:tcW w:w="2807" w:type="dxa"/>
        </w:tcPr>
        <w:p w14:paraId="73BE8B65" w14:textId="114A0340" w:rsidR="00125201" w:rsidRPr="00125201" w:rsidRDefault="00216EEB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>JULIANA SINNING CIADORO</w:t>
          </w:r>
        </w:p>
      </w:tc>
    </w:tr>
    <w:tr w:rsidR="00125201" w:rsidRPr="00FB0AA7" w14:paraId="25BA6F31" w14:textId="77777777" w:rsidTr="00216EEB">
      <w:trPr>
        <w:trHeight w:val="84"/>
      </w:trPr>
      <w:tc>
        <w:tcPr>
          <w:tcW w:w="3510" w:type="dxa"/>
        </w:tcPr>
        <w:p w14:paraId="60FBBEFA" w14:textId="0E17B379" w:rsidR="00125201" w:rsidRPr="00125201" w:rsidRDefault="00125201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  <w:r w:rsidRPr="00125201"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>PROF. UNIVERSITARIO S.S. T</w:t>
          </w:r>
        </w:p>
      </w:tc>
      <w:tc>
        <w:tcPr>
          <w:tcW w:w="2722" w:type="dxa"/>
        </w:tcPr>
        <w:p w14:paraId="34DA54DD" w14:textId="5459882E" w:rsidR="00125201" w:rsidRPr="00125201" w:rsidRDefault="00216EEB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>PROF. UNIVERSITARIO S.S.T</w:t>
          </w:r>
        </w:p>
      </w:tc>
      <w:tc>
        <w:tcPr>
          <w:tcW w:w="2807" w:type="dxa"/>
        </w:tcPr>
        <w:p w14:paraId="36F6662C" w14:textId="51403C95" w:rsidR="00125201" w:rsidRPr="00125201" w:rsidRDefault="00216EEB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>DIRECTOR ADMINISTRATIVO</w:t>
          </w:r>
        </w:p>
      </w:tc>
    </w:tr>
    <w:tr w:rsidR="00125201" w:rsidRPr="00FB0AA7" w14:paraId="636CAAEA" w14:textId="77777777" w:rsidTr="00216EEB">
      <w:trPr>
        <w:trHeight w:val="84"/>
      </w:trPr>
      <w:tc>
        <w:tcPr>
          <w:tcW w:w="3510" w:type="dxa"/>
        </w:tcPr>
        <w:p w14:paraId="7C487008" w14:textId="5978CB6C" w:rsidR="00125201" w:rsidRPr="00125201" w:rsidRDefault="00125201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</w:p>
      </w:tc>
      <w:tc>
        <w:tcPr>
          <w:tcW w:w="2722" w:type="dxa"/>
        </w:tcPr>
        <w:p w14:paraId="01FEDCD2" w14:textId="00582BB0" w:rsidR="00125201" w:rsidRPr="00125201" w:rsidRDefault="00125201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</w:p>
      </w:tc>
      <w:tc>
        <w:tcPr>
          <w:tcW w:w="2807" w:type="dxa"/>
        </w:tcPr>
        <w:p w14:paraId="296A05C9" w14:textId="77777777" w:rsidR="00125201" w:rsidRPr="00125201" w:rsidRDefault="00125201" w:rsidP="001252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</w:pPr>
          <w:r w:rsidRPr="00125201">
            <w:rPr>
              <w:rFonts w:ascii="Calibri" w:eastAsia="Calibri" w:hAnsi="Calibri" w:cs="Calibri"/>
              <w:color w:val="000000"/>
              <w:sz w:val="22"/>
              <w:szCs w:val="22"/>
              <w:lang w:eastAsia="es-419"/>
            </w:rPr>
            <w:t>FIRMA</w:t>
          </w:r>
        </w:p>
      </w:tc>
    </w:tr>
  </w:tbl>
  <w:p w14:paraId="6E58B18A" w14:textId="1707119C" w:rsidR="00B054B5" w:rsidRDefault="00E5481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60288" behindDoc="1" locked="0" layoutInCell="1" allowOverlap="1" wp14:anchorId="1EEBAD57" wp14:editId="16DCABEE">
          <wp:simplePos x="0" y="0"/>
          <wp:positionH relativeFrom="column">
            <wp:posOffset>-708660</wp:posOffset>
          </wp:positionH>
          <wp:positionV relativeFrom="paragraph">
            <wp:posOffset>-1095375</wp:posOffset>
          </wp:positionV>
          <wp:extent cx="2746514" cy="1989455"/>
          <wp:effectExtent l="0" t="0" r="0" b="0"/>
          <wp:wrapNone/>
          <wp:docPr id="7356885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6514" cy="198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841F8" w14:textId="77777777" w:rsidR="00B054B5" w:rsidRDefault="00B054B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F14C2" w14:textId="77777777" w:rsidR="000065F1" w:rsidRDefault="000065F1">
      <w:pPr>
        <w:spacing w:after="0" w:line="240" w:lineRule="auto"/>
      </w:pPr>
      <w:r>
        <w:separator/>
      </w:r>
    </w:p>
  </w:footnote>
  <w:footnote w:type="continuationSeparator" w:id="0">
    <w:p w14:paraId="1A6E3777" w14:textId="77777777" w:rsidR="000065F1" w:rsidRDefault="0000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1231"/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 w:themeFill="accent3" w:themeFillTint="99"/>
      <w:tblLayout w:type="fixed"/>
      <w:tblLook w:val="0000" w:firstRow="0" w:lastRow="0" w:firstColumn="0" w:lastColumn="0" w:noHBand="0" w:noVBand="0"/>
    </w:tblPr>
    <w:tblGrid>
      <w:gridCol w:w="1980"/>
      <w:gridCol w:w="5670"/>
      <w:gridCol w:w="2835"/>
    </w:tblGrid>
    <w:tr w:rsidR="007818CD" w:rsidRPr="00997CDC" w14:paraId="1A1BE89F" w14:textId="77777777" w:rsidTr="007818CD">
      <w:trPr>
        <w:trHeight w:val="699"/>
      </w:trPr>
      <w:tc>
        <w:tcPr>
          <w:tcW w:w="1980" w:type="dxa"/>
          <w:vMerge w:val="restart"/>
          <w:shd w:val="clear" w:color="auto" w:fill="D9D9D9" w:themeFill="background1" w:themeFillShade="D9"/>
          <w:vAlign w:val="center"/>
        </w:tcPr>
        <w:p w14:paraId="7A375DDA" w14:textId="77777777" w:rsidR="007818CD" w:rsidRPr="00675962" w:rsidRDefault="007818CD" w:rsidP="007818CD">
          <w:pPr>
            <w:pStyle w:val="Encabezado"/>
            <w:ind w:hanging="2"/>
            <w:jc w:val="center"/>
            <w:rPr>
              <w:b/>
              <w:i/>
            </w:rPr>
          </w:pPr>
          <w:bookmarkStart w:id="3" w:name="_Hlk196306411"/>
          <w:r>
            <w:rPr>
              <w:noProof/>
              <w:sz w:val="20"/>
            </w:rPr>
            <w:drawing>
              <wp:inline distT="0" distB="0" distL="0" distR="0" wp14:anchorId="1116761F" wp14:editId="523A6AEA">
                <wp:extent cx="1123950" cy="1095375"/>
                <wp:effectExtent l="0" t="0" r="0" b="9525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1" cstate="print"/>
                        <a:srcRect l="4066" t="5556" r="6503" b="5556"/>
                        <a:stretch/>
                      </pic:blipFill>
                      <pic:spPr bwMode="auto">
                        <a:xfrm>
                          <a:off x="0" y="0"/>
                          <a:ext cx="1123950" cy="1095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D9D9D9" w:themeFill="background1" w:themeFillShade="D9"/>
          <w:vAlign w:val="center"/>
        </w:tcPr>
        <w:p w14:paraId="39186C3B" w14:textId="77777777" w:rsidR="007818CD" w:rsidRPr="003C1968" w:rsidRDefault="007818CD" w:rsidP="007818CD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eastAsia="Calibri" w:hAnsi="Arial" w:cs="Arial"/>
              <w:b/>
              <w:iCs/>
              <w:sz w:val="24"/>
              <w:szCs w:val="24"/>
            </w:rPr>
            <w:t>GOBERNACION DE BOLIVAR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78FCECF8" w14:textId="75CB0995" w:rsidR="007818CD" w:rsidRPr="007818CD" w:rsidRDefault="007818CD" w:rsidP="007818CD">
          <w:pPr>
            <w:snapToGrid w:val="0"/>
            <w:rPr>
              <w:rFonts w:ascii="Arial" w:hAnsi="Arial" w:cs="Arial"/>
              <w:b/>
              <w:iCs/>
              <w:sz w:val="22"/>
              <w:szCs w:val="22"/>
            </w:rPr>
          </w:pPr>
          <w:r w:rsidRPr="007818CD">
            <w:rPr>
              <w:rFonts w:ascii="Arial" w:hAnsi="Arial" w:cs="Arial"/>
              <w:b/>
              <w:iCs/>
              <w:sz w:val="22"/>
              <w:szCs w:val="22"/>
            </w:rPr>
            <w:t>COD:  FP-BIS-SST-</w:t>
          </w:r>
          <w:r w:rsidRPr="007818CD">
            <w:rPr>
              <w:rFonts w:ascii="Arial" w:hAnsi="Arial" w:cs="Arial"/>
              <w:b/>
              <w:iCs/>
              <w:sz w:val="22"/>
              <w:szCs w:val="22"/>
            </w:rPr>
            <w:t>FO-11</w:t>
          </w:r>
        </w:p>
      </w:tc>
    </w:tr>
    <w:tr w:rsidR="007818CD" w:rsidRPr="00997CDC" w14:paraId="0E569B98" w14:textId="77777777" w:rsidTr="007818CD">
      <w:trPr>
        <w:trHeight w:hRule="exact" w:val="713"/>
      </w:trPr>
      <w:tc>
        <w:tcPr>
          <w:tcW w:w="1980" w:type="dxa"/>
          <w:vMerge/>
          <w:shd w:val="clear" w:color="auto" w:fill="D9D9D9" w:themeFill="background1" w:themeFillShade="D9"/>
        </w:tcPr>
        <w:p w14:paraId="3BB7DF6C" w14:textId="77777777" w:rsidR="007818CD" w:rsidRPr="00675962" w:rsidRDefault="007818CD" w:rsidP="007818CD">
          <w:pPr>
            <w:pStyle w:val="Encabezado"/>
            <w:ind w:hanging="2"/>
            <w:jc w:val="center"/>
            <w:rPr>
              <w:b/>
              <w:i/>
            </w:rPr>
          </w:pPr>
        </w:p>
      </w:tc>
      <w:tc>
        <w:tcPr>
          <w:tcW w:w="5670" w:type="dxa"/>
          <w:shd w:val="clear" w:color="auto" w:fill="D9D9D9" w:themeFill="background1" w:themeFillShade="D9"/>
          <w:vAlign w:val="center"/>
        </w:tcPr>
        <w:p w14:paraId="18030CE6" w14:textId="77777777" w:rsidR="007818CD" w:rsidRPr="003C1968" w:rsidRDefault="007818CD" w:rsidP="007818CD">
          <w:pPr>
            <w:ind w:hanging="2"/>
            <w:jc w:val="center"/>
            <w:rPr>
              <w:rFonts w:ascii="Arial" w:hAnsi="Arial" w:cs="Arial"/>
              <w:b/>
              <w:iCs/>
            </w:rPr>
          </w:pPr>
          <w:r w:rsidRPr="003C1968">
            <w:rPr>
              <w:rFonts w:ascii="Arial" w:hAnsi="Arial" w:cs="Arial"/>
              <w:b/>
            </w:rPr>
            <w:t>SISTEMA DE GESTIÓN DE SEGURIDAD Y SALUD EN EL TRABAJO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4812A527" w14:textId="77777777" w:rsidR="007818CD" w:rsidRPr="007818CD" w:rsidRDefault="007818CD" w:rsidP="007818CD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sz w:val="22"/>
              <w:szCs w:val="22"/>
            </w:rPr>
          </w:pPr>
          <w:r w:rsidRPr="007818CD">
            <w:rPr>
              <w:rFonts w:ascii="Arial" w:hAnsi="Arial" w:cs="Arial"/>
              <w:b/>
              <w:iCs/>
              <w:sz w:val="22"/>
              <w:szCs w:val="22"/>
            </w:rPr>
            <w:t>VERSIÓN: 01</w:t>
          </w:r>
        </w:p>
      </w:tc>
    </w:tr>
    <w:tr w:rsidR="007818CD" w:rsidRPr="00997CDC" w14:paraId="31B1E7CD" w14:textId="77777777" w:rsidTr="007818CD">
      <w:trPr>
        <w:trHeight w:hRule="exact" w:val="996"/>
      </w:trPr>
      <w:tc>
        <w:tcPr>
          <w:tcW w:w="1980" w:type="dxa"/>
          <w:vMerge/>
          <w:shd w:val="clear" w:color="auto" w:fill="D9D9D9" w:themeFill="background1" w:themeFillShade="D9"/>
        </w:tcPr>
        <w:p w14:paraId="2B9BC234" w14:textId="77777777" w:rsidR="007818CD" w:rsidRPr="00997CDC" w:rsidRDefault="007818CD" w:rsidP="007818CD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670" w:type="dxa"/>
          <w:shd w:val="clear" w:color="auto" w:fill="D9D9D9" w:themeFill="background1" w:themeFillShade="D9"/>
          <w:vAlign w:val="center"/>
        </w:tcPr>
        <w:p w14:paraId="6835D697" w14:textId="77777777" w:rsidR="007818CD" w:rsidRPr="007818CD" w:rsidRDefault="007818CD" w:rsidP="007818CD">
          <w:pPr>
            <w:tabs>
              <w:tab w:val="left" w:pos="2736"/>
            </w:tabs>
            <w:jc w:val="center"/>
            <w:rPr>
              <w:rFonts w:ascii="Arial" w:eastAsia="Arial" w:hAnsi="Arial" w:cs="Arial"/>
              <w:b/>
            </w:rPr>
          </w:pPr>
          <w:r w:rsidRPr="007818CD">
            <w:rPr>
              <w:rFonts w:ascii="Arial" w:eastAsia="Calibri" w:hAnsi="Arial" w:cs="Arial"/>
              <w:b/>
              <w:iCs/>
            </w:rPr>
            <w:t>POLITICA DE PREVENCION DEL CONSUMO DE ALCOHOL, TABACO Y OTRAS SUSTANCIAS PSICOACTIVAS</w:t>
          </w:r>
        </w:p>
        <w:p w14:paraId="11761046" w14:textId="03990C19" w:rsidR="007818CD" w:rsidRPr="003C1968" w:rsidRDefault="007818CD" w:rsidP="007818CD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795AF690" w14:textId="77777777" w:rsidR="007818CD" w:rsidRPr="007818CD" w:rsidRDefault="007818CD" w:rsidP="007818CD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sz w:val="22"/>
              <w:szCs w:val="22"/>
            </w:rPr>
          </w:pPr>
          <w:r w:rsidRPr="007818CD">
            <w:rPr>
              <w:rFonts w:ascii="Arial" w:hAnsi="Arial" w:cs="Arial"/>
              <w:b/>
              <w:iCs/>
              <w:sz w:val="22"/>
              <w:szCs w:val="22"/>
            </w:rPr>
            <w:t>FECHA: 04/06/2025</w:t>
          </w:r>
        </w:p>
      </w:tc>
    </w:tr>
    <w:bookmarkEnd w:id="3"/>
  </w:tbl>
  <w:p w14:paraId="1ECC6E82" w14:textId="1908D612" w:rsidR="00B054B5" w:rsidRDefault="00B054B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03092FC8" w14:textId="127ACAD3" w:rsidR="007818CD" w:rsidRDefault="007818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0BC3B8DB" w14:textId="6E975683" w:rsidR="007818CD" w:rsidRDefault="007818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3EDEDF31" w14:textId="07254188" w:rsidR="007818CD" w:rsidRDefault="007818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3B4FB302" w14:textId="77777777" w:rsidR="007818CD" w:rsidRDefault="007818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D5A2A"/>
    <w:multiLevelType w:val="multilevel"/>
    <w:tmpl w:val="79C60E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B5"/>
    <w:rsid w:val="000065F1"/>
    <w:rsid w:val="00125201"/>
    <w:rsid w:val="00216EEB"/>
    <w:rsid w:val="00325C1E"/>
    <w:rsid w:val="004C21FF"/>
    <w:rsid w:val="00594718"/>
    <w:rsid w:val="005C1200"/>
    <w:rsid w:val="00661063"/>
    <w:rsid w:val="007818CD"/>
    <w:rsid w:val="008335EB"/>
    <w:rsid w:val="0092701B"/>
    <w:rsid w:val="00936D75"/>
    <w:rsid w:val="00AD12B7"/>
    <w:rsid w:val="00B054B5"/>
    <w:rsid w:val="00C06E47"/>
    <w:rsid w:val="00D93347"/>
    <w:rsid w:val="00E5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28218"/>
  <w15:docId w15:val="{C7793A60-4CAF-4BE3-A231-FB8600F5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4D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aliases w:val="Encabezado1"/>
    <w:basedOn w:val="Normal"/>
    <w:link w:val="EncabezadoCar"/>
    <w:unhideWhenUsed/>
    <w:rsid w:val="00F550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"/>
    <w:basedOn w:val="Fuentedeprrafopredeter"/>
    <w:link w:val="Encabezado"/>
    <w:rsid w:val="00F55072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F550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5072"/>
    <w:rPr>
      <w:rFonts w:ascii="Times New Roman" w:hAnsi="Times New Roman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07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54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9667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notapie">
    <w:name w:val="footnote text"/>
    <w:basedOn w:val="Normal"/>
    <w:link w:val="TextonotapieCar"/>
    <w:rsid w:val="00125201"/>
    <w:pPr>
      <w:spacing w:after="0" w:line="240" w:lineRule="auto"/>
    </w:pPr>
    <w:rPr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125201"/>
    <w:rPr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hAx61PAueCQTKrBQgDxN5xPaPQ==">CgMxLjAyCGguZ2pkZ3hzOAByITFXZzVKQUV1NGYybDVfYmtUeDJyODhobXp1QkVxanQteA==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Hector Pinedo</cp:lastModifiedBy>
  <cp:revision>8</cp:revision>
  <cp:lastPrinted>2025-04-05T10:31:00Z</cp:lastPrinted>
  <dcterms:created xsi:type="dcterms:W3CDTF">2018-09-28T23:11:00Z</dcterms:created>
  <dcterms:modified xsi:type="dcterms:W3CDTF">2025-06-04T16:18:00Z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2025-01-21T18:37:24Z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870f854d-ce43-43af-a480-8d38b21d5883</vt:lpwstr>
  </property>
  <property fmtid="{D5CDD505-2E9C-101B-9397-08002B2CF9AE}" pid="8" name="MSIP_Label_defa4170-0d19-0005-0004-bc88714345d2_ContentBits">
    <vt:lpwstr>0</vt:lpwstr>
  </property>
</Properties>
</file>