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757DA" w14:textId="77777777" w:rsidR="003537CB" w:rsidRDefault="00734C04">
      <w:pPr>
        <w:jc w:val="center"/>
        <w:rPr>
          <w:rFonts w:ascii="Arial" w:eastAsia="Arial" w:hAnsi="Arial" w:cs="Arial"/>
          <w:b/>
          <w:sz w:val="22"/>
          <w:szCs w:val="22"/>
        </w:rPr>
      </w:pPr>
      <w:r>
        <w:rPr>
          <w:rFonts w:ascii="Arial" w:eastAsia="Arial" w:hAnsi="Arial" w:cs="Arial"/>
          <w:b/>
          <w:sz w:val="22"/>
          <w:szCs w:val="22"/>
        </w:rPr>
        <w:t>REGLAMENTO BRIGADA DE EMERGENCIAS</w:t>
      </w:r>
    </w:p>
    <w:p w14:paraId="05C209A2" w14:textId="77777777" w:rsidR="003537CB" w:rsidRDefault="003537CB">
      <w:pPr>
        <w:jc w:val="center"/>
        <w:rPr>
          <w:rFonts w:ascii="Arial" w:eastAsia="Arial" w:hAnsi="Arial" w:cs="Arial"/>
          <w:sz w:val="22"/>
          <w:szCs w:val="22"/>
        </w:rPr>
      </w:pPr>
    </w:p>
    <w:p w14:paraId="7FF8519B" w14:textId="77777777" w:rsidR="003537CB" w:rsidRDefault="003537CB">
      <w:pPr>
        <w:jc w:val="center"/>
        <w:rPr>
          <w:rFonts w:ascii="Arial" w:eastAsia="Arial" w:hAnsi="Arial" w:cs="Arial"/>
          <w:sz w:val="22"/>
          <w:szCs w:val="22"/>
        </w:rPr>
      </w:pPr>
    </w:p>
    <w:p w14:paraId="745FABA1" w14:textId="77777777" w:rsidR="003537CB" w:rsidRDefault="00734C04">
      <w:pPr>
        <w:pStyle w:val="Ttulo1"/>
        <w:numPr>
          <w:ilvl w:val="0"/>
          <w:numId w:val="11"/>
        </w:numPr>
        <w:spacing w:before="0" w:after="0"/>
        <w:rPr>
          <w:sz w:val="22"/>
          <w:szCs w:val="22"/>
        </w:rPr>
      </w:pPr>
      <w:bookmarkStart w:id="0" w:name="_heading=h.30j0zll" w:colFirst="0" w:colLast="0"/>
      <w:bookmarkEnd w:id="0"/>
      <w:r>
        <w:rPr>
          <w:sz w:val="22"/>
          <w:szCs w:val="22"/>
        </w:rPr>
        <w:t>INTRODUCCIÓN</w:t>
      </w:r>
    </w:p>
    <w:p w14:paraId="1548374D" w14:textId="77777777" w:rsidR="003537CB" w:rsidRDefault="003537CB">
      <w:pPr>
        <w:jc w:val="center"/>
        <w:rPr>
          <w:rFonts w:ascii="Arial" w:eastAsia="Arial" w:hAnsi="Arial" w:cs="Arial"/>
          <w:b/>
          <w:sz w:val="22"/>
          <w:szCs w:val="22"/>
        </w:rPr>
      </w:pPr>
    </w:p>
    <w:p w14:paraId="0E7E4989" w14:textId="5618155C" w:rsidR="003537CB" w:rsidRDefault="00734C04">
      <w:pPr>
        <w:pBdr>
          <w:top w:val="nil"/>
          <w:left w:val="nil"/>
          <w:bottom w:val="nil"/>
          <w:right w:val="nil"/>
          <w:between w:val="nil"/>
        </w:pBdr>
        <w:tabs>
          <w:tab w:val="center" w:pos="4419"/>
          <w:tab w:val="right" w:pos="8838"/>
        </w:tabs>
        <w:jc w:val="both"/>
        <w:rPr>
          <w:rFonts w:ascii="Arial" w:eastAsia="Arial" w:hAnsi="Arial" w:cs="Arial"/>
          <w:color w:val="000000"/>
          <w:sz w:val="22"/>
          <w:szCs w:val="22"/>
        </w:rPr>
      </w:pPr>
      <w:r>
        <w:rPr>
          <w:rFonts w:ascii="Arial" w:eastAsia="Arial" w:hAnsi="Arial" w:cs="Arial"/>
          <w:color w:val="000000"/>
          <w:sz w:val="22"/>
          <w:szCs w:val="22"/>
        </w:rPr>
        <w:t xml:space="preserve">El presente reglamento otorga las bases para la organización, operación, capacitación y equipos necesarios de la brigada de Emergencias de La </w:t>
      </w:r>
      <w:r w:rsidRPr="00734C04">
        <w:rPr>
          <w:rFonts w:ascii="Arial" w:eastAsia="Arial" w:hAnsi="Arial" w:cs="Arial"/>
          <w:b/>
          <w:sz w:val="22"/>
          <w:szCs w:val="22"/>
        </w:rPr>
        <w:t xml:space="preserve">GOBERNACION DE BOLIVAR </w:t>
      </w:r>
      <w:r>
        <w:rPr>
          <w:rFonts w:ascii="Arial" w:eastAsia="Arial" w:hAnsi="Arial" w:cs="Arial"/>
          <w:color w:val="000000"/>
          <w:sz w:val="22"/>
          <w:szCs w:val="22"/>
        </w:rPr>
        <w:t>suministra las normas administrativas para el funcionamiento de este grupo dentro de las instalaciones siguiendo las pautas fijadas por la empresa.</w:t>
      </w:r>
      <w:bookmarkStart w:id="1" w:name="_GoBack"/>
      <w:bookmarkEnd w:id="1"/>
    </w:p>
    <w:p w14:paraId="1DD7C7F7" w14:textId="77777777" w:rsidR="003537CB" w:rsidRDefault="00734C04">
      <w:pPr>
        <w:tabs>
          <w:tab w:val="left" w:pos="7518"/>
        </w:tabs>
        <w:jc w:val="both"/>
        <w:rPr>
          <w:rFonts w:ascii="Arial" w:eastAsia="Arial" w:hAnsi="Arial" w:cs="Arial"/>
          <w:sz w:val="22"/>
          <w:szCs w:val="22"/>
        </w:rPr>
      </w:pPr>
      <w:r>
        <w:rPr>
          <w:rFonts w:ascii="Arial" w:eastAsia="Arial" w:hAnsi="Arial" w:cs="Arial"/>
          <w:sz w:val="22"/>
          <w:szCs w:val="22"/>
        </w:rPr>
        <w:tab/>
      </w:r>
    </w:p>
    <w:p w14:paraId="7A1F153C" w14:textId="77777777" w:rsidR="003537CB" w:rsidRDefault="00734C04">
      <w:pPr>
        <w:pStyle w:val="Ttulo1"/>
        <w:numPr>
          <w:ilvl w:val="0"/>
          <w:numId w:val="11"/>
        </w:numPr>
        <w:spacing w:before="0" w:after="0"/>
        <w:rPr>
          <w:sz w:val="22"/>
          <w:szCs w:val="22"/>
        </w:rPr>
      </w:pPr>
      <w:bookmarkStart w:id="2" w:name="_heading=h.1fob9te" w:colFirst="0" w:colLast="0"/>
      <w:bookmarkEnd w:id="2"/>
      <w:r>
        <w:rPr>
          <w:sz w:val="22"/>
          <w:szCs w:val="22"/>
        </w:rPr>
        <w:t xml:space="preserve">CAPÍTULO I FINALIDAD </w:t>
      </w:r>
    </w:p>
    <w:p w14:paraId="157E9C14" w14:textId="77777777" w:rsidR="003537CB" w:rsidRDefault="003537CB">
      <w:pPr>
        <w:rPr>
          <w:rFonts w:ascii="Arial" w:eastAsia="Arial" w:hAnsi="Arial" w:cs="Arial"/>
          <w:b/>
          <w:sz w:val="22"/>
          <w:szCs w:val="22"/>
        </w:rPr>
      </w:pPr>
    </w:p>
    <w:p w14:paraId="353679B7" w14:textId="3BC02CE3" w:rsidR="003537CB" w:rsidRDefault="00734C04">
      <w:pPr>
        <w:jc w:val="both"/>
        <w:rPr>
          <w:rFonts w:ascii="Arial" w:eastAsia="Arial" w:hAnsi="Arial" w:cs="Arial"/>
          <w:sz w:val="22"/>
          <w:szCs w:val="22"/>
        </w:rPr>
      </w:pPr>
      <w:r>
        <w:rPr>
          <w:rFonts w:ascii="Arial" w:eastAsia="Arial" w:hAnsi="Arial" w:cs="Arial"/>
          <w:b/>
          <w:sz w:val="22"/>
          <w:szCs w:val="22"/>
        </w:rPr>
        <w:t>ARTÍCULO   1</w:t>
      </w:r>
      <w:r>
        <w:rPr>
          <w:rFonts w:ascii="Arial" w:eastAsia="Arial" w:hAnsi="Arial" w:cs="Arial"/>
          <w:sz w:val="22"/>
          <w:szCs w:val="22"/>
        </w:rPr>
        <w:t xml:space="preserve">: 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tiene como propósito prevenir y controlar situaciones de emergencia que puedan ocasionar lesiones sobre las personas y/o daños a los bienes y/o al medio ambiente de la Empresa.</w:t>
      </w:r>
    </w:p>
    <w:p w14:paraId="05E84224" w14:textId="77777777" w:rsidR="003537CB" w:rsidRDefault="003537CB">
      <w:pPr>
        <w:jc w:val="both"/>
        <w:rPr>
          <w:rFonts w:ascii="Arial" w:eastAsia="Arial" w:hAnsi="Arial" w:cs="Arial"/>
          <w:sz w:val="22"/>
          <w:szCs w:val="22"/>
        </w:rPr>
      </w:pPr>
    </w:p>
    <w:p w14:paraId="3A3E1EB1" w14:textId="77777777" w:rsidR="003537CB" w:rsidRDefault="00734C04">
      <w:pPr>
        <w:pStyle w:val="Ttulo1"/>
        <w:numPr>
          <w:ilvl w:val="0"/>
          <w:numId w:val="11"/>
        </w:numPr>
        <w:spacing w:before="0" w:after="0"/>
        <w:rPr>
          <w:sz w:val="22"/>
          <w:szCs w:val="22"/>
        </w:rPr>
      </w:pPr>
      <w:bookmarkStart w:id="3" w:name="_heading=h.3znysh7" w:colFirst="0" w:colLast="0"/>
      <w:bookmarkEnd w:id="3"/>
      <w:r>
        <w:rPr>
          <w:sz w:val="22"/>
          <w:szCs w:val="22"/>
        </w:rPr>
        <w:t>CAPÍTULO II ORGANIZACIÓN Y FUNCIONAMIENTO</w:t>
      </w:r>
    </w:p>
    <w:p w14:paraId="7C2C4E4E" w14:textId="77777777" w:rsidR="003537CB" w:rsidRDefault="003537CB">
      <w:pPr>
        <w:jc w:val="both"/>
        <w:rPr>
          <w:rFonts w:ascii="Arial" w:eastAsia="Arial" w:hAnsi="Arial" w:cs="Arial"/>
          <w:sz w:val="22"/>
          <w:szCs w:val="22"/>
        </w:rPr>
      </w:pPr>
    </w:p>
    <w:p w14:paraId="4AC4F6A7" w14:textId="42F52D08" w:rsidR="003537CB" w:rsidRDefault="00734C04">
      <w:pPr>
        <w:jc w:val="both"/>
        <w:rPr>
          <w:rFonts w:ascii="Arial" w:eastAsia="Arial" w:hAnsi="Arial" w:cs="Arial"/>
          <w:sz w:val="22"/>
          <w:szCs w:val="22"/>
        </w:rPr>
      </w:pPr>
      <w:bookmarkStart w:id="4" w:name="_heading=h.2et92p0" w:colFirst="0" w:colLast="0"/>
      <w:bookmarkEnd w:id="4"/>
      <w:r>
        <w:rPr>
          <w:rFonts w:ascii="Arial" w:eastAsia="Arial" w:hAnsi="Arial" w:cs="Arial"/>
          <w:b/>
          <w:sz w:val="22"/>
          <w:szCs w:val="22"/>
        </w:rPr>
        <w:t xml:space="preserve">ARTÍCULO  2: </w:t>
      </w:r>
      <w:r>
        <w:rPr>
          <w:rFonts w:ascii="Arial" w:eastAsia="Arial" w:hAnsi="Arial" w:cs="Arial"/>
          <w:sz w:val="22"/>
          <w:szCs w:val="22"/>
        </w:rPr>
        <w:t xml:space="preserve">En los aspectos normativos y de organización, 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dependerá de la jerarquía mayor de la empresa. El Nivel Directivo del Plan de Emergencia estará compuesto por un COMITÉ OPERATIVO DE EMERGENCIAS.  Para el adecuado manejo de sus recursos y el buen desarrollo de sus actividades, se establece un Comité Operativo de Emergencias el cual está conformado de la siguiente forma:</w:t>
      </w:r>
    </w:p>
    <w:p w14:paraId="0137494D" w14:textId="77777777" w:rsidR="003537CB" w:rsidRDefault="003537CB">
      <w:pPr>
        <w:jc w:val="both"/>
        <w:rPr>
          <w:rFonts w:ascii="Arial" w:eastAsia="Arial" w:hAnsi="Arial" w:cs="Arial"/>
          <w:sz w:val="22"/>
          <w:szCs w:val="22"/>
        </w:rPr>
      </w:pPr>
    </w:p>
    <w:p w14:paraId="4103C047" w14:textId="77777777" w:rsidR="003537CB" w:rsidRDefault="00734C04">
      <w:pPr>
        <w:numPr>
          <w:ilvl w:val="0"/>
          <w:numId w:val="10"/>
        </w:numPr>
        <w:jc w:val="both"/>
        <w:rPr>
          <w:rFonts w:ascii="Arial" w:eastAsia="Arial" w:hAnsi="Arial" w:cs="Arial"/>
          <w:sz w:val="22"/>
          <w:szCs w:val="22"/>
        </w:rPr>
      </w:pPr>
      <w:r>
        <w:rPr>
          <w:rFonts w:ascii="Arial" w:eastAsia="Arial" w:hAnsi="Arial" w:cs="Arial"/>
          <w:sz w:val="22"/>
          <w:szCs w:val="22"/>
        </w:rPr>
        <w:t xml:space="preserve">Representante Legal y/o Gerente </w:t>
      </w:r>
    </w:p>
    <w:p w14:paraId="47F42B33" w14:textId="77777777" w:rsidR="003537CB" w:rsidRDefault="00734C04">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sz w:val="22"/>
          <w:szCs w:val="22"/>
        </w:rPr>
        <w:t xml:space="preserve">Responsable </w:t>
      </w:r>
      <w:r>
        <w:rPr>
          <w:rFonts w:ascii="Arial" w:eastAsia="Arial" w:hAnsi="Arial" w:cs="Arial"/>
          <w:color w:val="000000"/>
          <w:sz w:val="22"/>
          <w:szCs w:val="22"/>
        </w:rPr>
        <w:t>del SGSST</w:t>
      </w:r>
    </w:p>
    <w:p w14:paraId="7D2A2CCC" w14:textId="77777777" w:rsidR="003537CB" w:rsidRDefault="003537CB">
      <w:pPr>
        <w:jc w:val="both"/>
        <w:rPr>
          <w:rFonts w:ascii="Arial" w:eastAsia="Arial" w:hAnsi="Arial" w:cs="Arial"/>
          <w:sz w:val="22"/>
          <w:szCs w:val="22"/>
        </w:rPr>
      </w:pPr>
    </w:p>
    <w:p w14:paraId="5605962E" w14:textId="77777777" w:rsidR="003537CB" w:rsidRDefault="00734C04">
      <w:pPr>
        <w:jc w:val="both"/>
        <w:rPr>
          <w:rFonts w:ascii="Arial" w:eastAsia="Arial" w:hAnsi="Arial" w:cs="Arial"/>
          <w:sz w:val="22"/>
          <w:szCs w:val="22"/>
        </w:rPr>
      </w:pPr>
      <w:r>
        <w:rPr>
          <w:rFonts w:ascii="Arial" w:eastAsia="Arial" w:hAnsi="Arial" w:cs="Arial"/>
          <w:sz w:val="22"/>
          <w:szCs w:val="22"/>
        </w:rPr>
        <w:t>El Comité Operativo de Emergencias se deberá reunir por lo menos 1 vez cada DOS MESES y deberá estar debidamente capacitado para enfrentar las situaciones de Emergencias que se presenten en su empresa.</w:t>
      </w:r>
    </w:p>
    <w:p w14:paraId="2F5F3728" w14:textId="77777777" w:rsidR="003537CB" w:rsidRDefault="003537CB">
      <w:pPr>
        <w:rPr>
          <w:rFonts w:ascii="Arial" w:eastAsia="Arial" w:hAnsi="Arial" w:cs="Arial"/>
          <w:b/>
          <w:sz w:val="22"/>
          <w:szCs w:val="22"/>
        </w:rPr>
      </w:pPr>
      <w:bookmarkStart w:id="5" w:name="_heading=h.tyjcwt" w:colFirst="0" w:colLast="0"/>
      <w:bookmarkEnd w:id="5"/>
    </w:p>
    <w:p w14:paraId="72D3C834" w14:textId="77777777" w:rsidR="003537CB" w:rsidRDefault="00734C04">
      <w:pPr>
        <w:pStyle w:val="Ttulo1"/>
        <w:numPr>
          <w:ilvl w:val="0"/>
          <w:numId w:val="11"/>
        </w:numPr>
        <w:spacing w:before="0" w:after="0"/>
        <w:rPr>
          <w:sz w:val="22"/>
          <w:szCs w:val="22"/>
        </w:rPr>
      </w:pPr>
      <w:bookmarkStart w:id="6" w:name="_heading=h.3dy6vkm" w:colFirst="0" w:colLast="0"/>
      <w:bookmarkEnd w:id="6"/>
      <w:r>
        <w:rPr>
          <w:sz w:val="22"/>
          <w:szCs w:val="22"/>
        </w:rPr>
        <w:t xml:space="preserve">CAPITULO III ORGANIZACIÓN </w:t>
      </w:r>
    </w:p>
    <w:p w14:paraId="41B46874" w14:textId="77777777" w:rsidR="003537CB" w:rsidRDefault="003537CB">
      <w:pPr>
        <w:jc w:val="both"/>
        <w:rPr>
          <w:rFonts w:ascii="Arial" w:eastAsia="Arial" w:hAnsi="Arial" w:cs="Arial"/>
          <w:b/>
          <w:sz w:val="22"/>
          <w:szCs w:val="22"/>
        </w:rPr>
      </w:pPr>
    </w:p>
    <w:p w14:paraId="411803D4"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3: </w:t>
      </w:r>
      <w:r>
        <w:rPr>
          <w:rFonts w:ascii="Arial" w:eastAsia="Arial" w:hAnsi="Arial" w:cs="Arial"/>
          <w:sz w:val="22"/>
          <w:szCs w:val="22"/>
        </w:rPr>
        <w:t>Los miembros de la brigada de emergencias diligenciaran una hoja de vida como brigadistas donde se consignará entre otros datos importantes su experiencia previa, limitaciones físicas y/o médicas. (Ver formato de hoja de vida del Brigadista)</w:t>
      </w:r>
    </w:p>
    <w:p w14:paraId="5157C61D" w14:textId="77777777" w:rsidR="003537CB" w:rsidRDefault="003537CB">
      <w:pPr>
        <w:jc w:val="both"/>
        <w:rPr>
          <w:rFonts w:ascii="Arial" w:eastAsia="Arial" w:hAnsi="Arial" w:cs="Arial"/>
          <w:sz w:val="22"/>
          <w:szCs w:val="22"/>
        </w:rPr>
      </w:pPr>
    </w:p>
    <w:p w14:paraId="2F58282B" w14:textId="29E5432B" w:rsidR="003537CB" w:rsidRDefault="00734C04">
      <w:pPr>
        <w:jc w:val="both"/>
        <w:rPr>
          <w:rFonts w:ascii="Arial" w:eastAsia="Arial" w:hAnsi="Arial" w:cs="Arial"/>
          <w:sz w:val="22"/>
          <w:szCs w:val="22"/>
        </w:rPr>
      </w:pPr>
      <w:r>
        <w:rPr>
          <w:rFonts w:ascii="Arial" w:eastAsia="Arial" w:hAnsi="Arial" w:cs="Arial"/>
          <w:sz w:val="22"/>
          <w:szCs w:val="22"/>
        </w:rPr>
        <w:t xml:space="preserve">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contará con Brigadistas Integrales capacitados en Primeros Auxilios, Control de Fuego y Técnicas de Evacuación.</w:t>
      </w:r>
    </w:p>
    <w:p w14:paraId="6409C718" w14:textId="77777777" w:rsidR="003537CB" w:rsidRDefault="00734C04">
      <w:pPr>
        <w:tabs>
          <w:tab w:val="left" w:pos="3420"/>
        </w:tabs>
        <w:jc w:val="both"/>
        <w:rPr>
          <w:rFonts w:ascii="Arial" w:eastAsia="Arial" w:hAnsi="Arial" w:cs="Arial"/>
          <w:sz w:val="22"/>
          <w:szCs w:val="22"/>
        </w:rPr>
      </w:pPr>
      <w:r>
        <w:rPr>
          <w:rFonts w:ascii="Arial" w:eastAsia="Arial" w:hAnsi="Arial" w:cs="Arial"/>
          <w:sz w:val="22"/>
          <w:szCs w:val="22"/>
        </w:rPr>
        <w:tab/>
      </w:r>
    </w:p>
    <w:p w14:paraId="6627DCE0" w14:textId="6FCA3C6B" w:rsidR="003537CB" w:rsidRDefault="00734C04">
      <w:pPr>
        <w:jc w:val="both"/>
        <w:rPr>
          <w:rFonts w:ascii="Arial" w:eastAsia="Arial" w:hAnsi="Arial" w:cs="Arial"/>
          <w:sz w:val="22"/>
          <w:szCs w:val="22"/>
        </w:rPr>
      </w:pPr>
      <w:r>
        <w:rPr>
          <w:rFonts w:ascii="Arial" w:eastAsia="Arial" w:hAnsi="Arial" w:cs="Arial"/>
          <w:b/>
          <w:sz w:val="22"/>
          <w:szCs w:val="22"/>
        </w:rPr>
        <w:t xml:space="preserve">ARTÍCULO  4: </w:t>
      </w:r>
      <w:r>
        <w:rPr>
          <w:rFonts w:ascii="Arial" w:eastAsia="Arial" w:hAnsi="Arial" w:cs="Arial"/>
          <w:sz w:val="22"/>
          <w:szCs w:val="22"/>
        </w:rPr>
        <w:t xml:space="preserve">Dentro de la Brigada no existirán los grados de Coordinador de Brigada y Líderes de la Brigada jerárquicos, se acatará este orden jerárquico para el ejercicio del mando, observando el conducto regular de acuerdo al rango y jerarquía en La </w:t>
      </w:r>
      <w:r w:rsidRPr="00734C04">
        <w:rPr>
          <w:rFonts w:ascii="Arial" w:eastAsia="Arial" w:hAnsi="Arial" w:cs="Arial"/>
          <w:b/>
          <w:sz w:val="22"/>
          <w:szCs w:val="22"/>
        </w:rPr>
        <w:t>GOBERNACION DE BOLIVAR</w:t>
      </w:r>
    </w:p>
    <w:p w14:paraId="22517291" w14:textId="77777777" w:rsidR="003537CB" w:rsidRDefault="003537CB">
      <w:pPr>
        <w:jc w:val="both"/>
        <w:rPr>
          <w:rFonts w:ascii="Arial" w:eastAsia="Arial" w:hAnsi="Arial" w:cs="Arial"/>
          <w:sz w:val="22"/>
          <w:szCs w:val="22"/>
        </w:rPr>
      </w:pPr>
    </w:p>
    <w:p w14:paraId="29A4DB73" w14:textId="1CCA82DC" w:rsidR="003537CB" w:rsidRDefault="00734C04">
      <w:pPr>
        <w:jc w:val="both"/>
        <w:rPr>
          <w:rFonts w:ascii="Arial" w:eastAsia="Arial" w:hAnsi="Arial" w:cs="Arial"/>
          <w:sz w:val="22"/>
          <w:szCs w:val="22"/>
        </w:rPr>
      </w:pPr>
      <w:r>
        <w:rPr>
          <w:rFonts w:ascii="Arial" w:eastAsia="Arial" w:hAnsi="Arial" w:cs="Arial"/>
          <w:b/>
          <w:sz w:val="22"/>
          <w:szCs w:val="22"/>
        </w:rPr>
        <w:t xml:space="preserve">ARTÍCULO  5: </w:t>
      </w:r>
      <w:r>
        <w:rPr>
          <w:rFonts w:ascii="Arial" w:eastAsia="Arial" w:hAnsi="Arial" w:cs="Arial"/>
          <w:sz w:val="22"/>
          <w:szCs w:val="22"/>
        </w:rPr>
        <w:t xml:space="preserve">Son requisitos para ingresar a 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los siguientes:</w:t>
      </w:r>
    </w:p>
    <w:p w14:paraId="34839C27" w14:textId="77777777" w:rsidR="003537CB" w:rsidRDefault="003537CB">
      <w:pPr>
        <w:jc w:val="both"/>
        <w:rPr>
          <w:rFonts w:ascii="Arial" w:eastAsia="Arial" w:hAnsi="Arial" w:cs="Arial"/>
          <w:sz w:val="22"/>
          <w:szCs w:val="22"/>
        </w:rPr>
      </w:pPr>
    </w:p>
    <w:p w14:paraId="380A41AF" w14:textId="5C48F4A6" w:rsidR="003537CB" w:rsidRDefault="00734C04">
      <w:pPr>
        <w:ind w:left="720" w:hanging="720"/>
        <w:jc w:val="both"/>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t xml:space="preserve">Tener una vinculación con La </w:t>
      </w:r>
      <w:r w:rsidRPr="00734C04">
        <w:rPr>
          <w:rFonts w:ascii="Arial" w:eastAsia="Arial" w:hAnsi="Arial" w:cs="Arial"/>
          <w:b/>
          <w:sz w:val="22"/>
          <w:szCs w:val="22"/>
        </w:rPr>
        <w:t xml:space="preserve">GOBERNACION DE BOLIVAR </w:t>
      </w:r>
      <w:r>
        <w:rPr>
          <w:rFonts w:ascii="Arial" w:eastAsia="Arial" w:hAnsi="Arial" w:cs="Arial"/>
          <w:sz w:val="22"/>
          <w:szCs w:val="22"/>
        </w:rPr>
        <w:t>directa o indirectamente.</w:t>
      </w:r>
    </w:p>
    <w:p w14:paraId="7C86B548" w14:textId="77777777" w:rsidR="003537CB" w:rsidRDefault="00734C04">
      <w:pPr>
        <w:ind w:left="720" w:hanging="720"/>
        <w:jc w:val="both"/>
        <w:rPr>
          <w:rFonts w:ascii="Arial" w:eastAsia="Arial" w:hAnsi="Arial" w:cs="Arial"/>
          <w:sz w:val="22"/>
          <w:szCs w:val="22"/>
        </w:rPr>
      </w:pPr>
      <w:r>
        <w:rPr>
          <w:rFonts w:ascii="Arial" w:eastAsia="Arial" w:hAnsi="Arial" w:cs="Arial"/>
          <w:sz w:val="22"/>
          <w:szCs w:val="22"/>
        </w:rPr>
        <w:t>2.</w:t>
      </w:r>
      <w:r>
        <w:rPr>
          <w:rFonts w:ascii="Arial" w:eastAsia="Arial" w:hAnsi="Arial" w:cs="Arial"/>
          <w:sz w:val="22"/>
          <w:szCs w:val="22"/>
        </w:rPr>
        <w:tab/>
        <w:t>Estar física y mentalmente apto, según concepto médico escrito en los exámenes de ingreso a la empresa.</w:t>
      </w:r>
    </w:p>
    <w:p w14:paraId="56E57BC6" w14:textId="77777777" w:rsidR="003537CB" w:rsidRDefault="00734C04">
      <w:pPr>
        <w:ind w:left="720" w:hanging="720"/>
        <w:jc w:val="both"/>
        <w:rPr>
          <w:rFonts w:ascii="Arial" w:eastAsia="Arial" w:hAnsi="Arial" w:cs="Arial"/>
          <w:sz w:val="22"/>
          <w:szCs w:val="22"/>
        </w:rPr>
      </w:pPr>
      <w:r>
        <w:rPr>
          <w:rFonts w:ascii="Arial" w:eastAsia="Arial" w:hAnsi="Arial" w:cs="Arial"/>
          <w:sz w:val="22"/>
          <w:szCs w:val="22"/>
        </w:rPr>
        <w:t>5.</w:t>
      </w:r>
      <w:r>
        <w:rPr>
          <w:rFonts w:ascii="Arial" w:eastAsia="Arial" w:hAnsi="Arial" w:cs="Arial"/>
          <w:sz w:val="22"/>
          <w:szCs w:val="22"/>
        </w:rPr>
        <w:tab/>
        <w:t>Aceptar y cumplir las normas de la Brigada de Emergencias consignadas en el presente reglamento.</w:t>
      </w:r>
    </w:p>
    <w:p w14:paraId="3CCA3512" w14:textId="77777777" w:rsidR="003537CB" w:rsidRDefault="003537CB">
      <w:pPr>
        <w:jc w:val="both"/>
        <w:rPr>
          <w:rFonts w:ascii="Arial" w:eastAsia="Arial" w:hAnsi="Arial" w:cs="Arial"/>
          <w:b/>
          <w:sz w:val="22"/>
          <w:szCs w:val="22"/>
        </w:rPr>
      </w:pPr>
    </w:p>
    <w:p w14:paraId="3462BAB9" w14:textId="77777777" w:rsidR="003537CB" w:rsidRDefault="00734C04">
      <w:pPr>
        <w:pStyle w:val="Ttulo1"/>
        <w:numPr>
          <w:ilvl w:val="0"/>
          <w:numId w:val="11"/>
        </w:numPr>
        <w:spacing w:before="0" w:after="0"/>
        <w:rPr>
          <w:sz w:val="22"/>
          <w:szCs w:val="22"/>
        </w:rPr>
      </w:pPr>
      <w:bookmarkStart w:id="7" w:name="_heading=h.1t3h5sf" w:colFirst="0" w:colLast="0"/>
      <w:bookmarkEnd w:id="7"/>
      <w:r>
        <w:rPr>
          <w:sz w:val="22"/>
          <w:szCs w:val="22"/>
        </w:rPr>
        <w:t xml:space="preserve">CAPÍTULO IV CAPACITACIÓN Y ENTRENAMIENTO </w:t>
      </w:r>
    </w:p>
    <w:p w14:paraId="4AA2141D" w14:textId="77777777" w:rsidR="003537CB" w:rsidRDefault="003537CB">
      <w:pPr>
        <w:jc w:val="center"/>
        <w:rPr>
          <w:rFonts w:ascii="Arial" w:eastAsia="Arial" w:hAnsi="Arial" w:cs="Arial"/>
          <w:b/>
          <w:sz w:val="22"/>
          <w:szCs w:val="22"/>
        </w:rPr>
      </w:pPr>
    </w:p>
    <w:p w14:paraId="46EA6C42" w14:textId="55B013D6" w:rsidR="003537CB" w:rsidRDefault="00734C04">
      <w:pPr>
        <w:jc w:val="both"/>
        <w:rPr>
          <w:rFonts w:ascii="Arial" w:eastAsia="Arial" w:hAnsi="Arial" w:cs="Arial"/>
          <w:sz w:val="22"/>
          <w:szCs w:val="22"/>
        </w:rPr>
      </w:pPr>
      <w:r>
        <w:rPr>
          <w:rFonts w:ascii="Arial" w:eastAsia="Arial" w:hAnsi="Arial" w:cs="Arial"/>
          <w:b/>
          <w:sz w:val="22"/>
          <w:szCs w:val="22"/>
        </w:rPr>
        <w:t xml:space="preserve">ARTÍCULO  6: </w:t>
      </w:r>
      <w:r>
        <w:rPr>
          <w:rFonts w:ascii="Arial" w:eastAsia="Arial" w:hAnsi="Arial" w:cs="Arial"/>
          <w:sz w:val="22"/>
          <w:szCs w:val="22"/>
        </w:rPr>
        <w:t xml:space="preserve">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 xml:space="preserve">contará con la asesoría de la A.R.L. y además podrá contratar con empresas privadas la capacitación de sus brigadistas de emergencia según su necesidad de entrenamiento y siguiendo los lineamientos de la Decreto 1443 del 31 de Julio del 2014 artículo 25 numeral 11, Decreto por el cual se dictan disposiciones para la implementación del Sistema de Gestión de la Seguridad y Salud en el Trabajo, Decreto 1072 del 2015 y los demás aplicables. La </w:t>
      </w:r>
      <w:r w:rsidRPr="00734C04">
        <w:rPr>
          <w:rFonts w:ascii="Arial" w:eastAsia="Arial" w:hAnsi="Arial" w:cs="Arial"/>
          <w:b/>
          <w:sz w:val="22"/>
          <w:szCs w:val="22"/>
        </w:rPr>
        <w:t xml:space="preserve">GOBERNACION DE BOLIVAR </w:t>
      </w:r>
      <w:r>
        <w:rPr>
          <w:rFonts w:ascii="Arial" w:eastAsia="Arial" w:hAnsi="Arial" w:cs="Arial"/>
          <w:sz w:val="22"/>
          <w:szCs w:val="22"/>
        </w:rPr>
        <w:t>buscará que los miembros de la Brigada de Emergencias, sean certificados por entidades competentes al finalizar su entrenamiento y de ser requeridos por la normatividad vigente.</w:t>
      </w:r>
    </w:p>
    <w:p w14:paraId="2A480402" w14:textId="77777777" w:rsidR="003537CB" w:rsidRDefault="003537CB">
      <w:pPr>
        <w:jc w:val="both"/>
        <w:rPr>
          <w:rFonts w:ascii="Arial" w:eastAsia="Arial" w:hAnsi="Arial" w:cs="Arial"/>
          <w:b/>
          <w:sz w:val="22"/>
          <w:szCs w:val="22"/>
        </w:rPr>
      </w:pPr>
    </w:p>
    <w:p w14:paraId="27CE8703" w14:textId="16F8972D" w:rsidR="003537CB" w:rsidRDefault="00734C04">
      <w:pPr>
        <w:jc w:val="both"/>
        <w:rPr>
          <w:rFonts w:ascii="Arial" w:eastAsia="Arial" w:hAnsi="Arial" w:cs="Arial"/>
          <w:color w:val="FF0000"/>
          <w:sz w:val="22"/>
          <w:szCs w:val="22"/>
        </w:rPr>
      </w:pPr>
      <w:r>
        <w:rPr>
          <w:rFonts w:ascii="Arial" w:eastAsia="Arial" w:hAnsi="Arial" w:cs="Arial"/>
          <w:b/>
          <w:sz w:val="22"/>
          <w:szCs w:val="22"/>
        </w:rPr>
        <w:t xml:space="preserve">ARTÍCULO  7: </w:t>
      </w:r>
      <w:r>
        <w:rPr>
          <w:rFonts w:ascii="Arial" w:eastAsia="Arial" w:hAnsi="Arial" w:cs="Arial"/>
          <w:sz w:val="22"/>
          <w:szCs w:val="22"/>
        </w:rPr>
        <w:t xml:space="preserve">El programa de entrenamiento deberá ajustarse a las necesidades propias de La </w:t>
      </w:r>
      <w:r w:rsidRPr="00734C04">
        <w:rPr>
          <w:rFonts w:ascii="Arial" w:eastAsia="Arial" w:hAnsi="Arial" w:cs="Arial"/>
          <w:b/>
          <w:sz w:val="22"/>
          <w:szCs w:val="22"/>
        </w:rPr>
        <w:t xml:space="preserve">GOBERNACION DE BOLIVAR </w:t>
      </w:r>
      <w:r>
        <w:rPr>
          <w:rFonts w:ascii="Arial" w:eastAsia="Arial" w:hAnsi="Arial" w:cs="Arial"/>
          <w:sz w:val="22"/>
          <w:szCs w:val="22"/>
        </w:rPr>
        <w:t xml:space="preserve">según el análisis de vulnerabilidad y riesgos elaborado en el diseño la documentación del Plan de Emergencias.  </w:t>
      </w:r>
    </w:p>
    <w:p w14:paraId="391E401A" w14:textId="77777777" w:rsidR="003537CB" w:rsidRDefault="003537CB">
      <w:pPr>
        <w:rPr>
          <w:rFonts w:ascii="Arial" w:eastAsia="Arial" w:hAnsi="Arial" w:cs="Arial"/>
          <w:b/>
          <w:sz w:val="22"/>
          <w:szCs w:val="22"/>
        </w:rPr>
      </w:pPr>
    </w:p>
    <w:p w14:paraId="588E0042"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8: </w:t>
      </w:r>
      <w:r>
        <w:rPr>
          <w:rFonts w:ascii="Arial" w:eastAsia="Arial" w:hAnsi="Arial" w:cs="Arial"/>
          <w:sz w:val="22"/>
          <w:szCs w:val="22"/>
        </w:rPr>
        <w:t>La Brigada de Emergencias de la empresa podrá utilizar los elementos de emergencias de la empresa siempre y cuando al final del entrenamiento, todos los equipos utilizados deberán reacondicionar y colocarse con prontitud en su lugar previsto, listo para responder a una alarma de emergencia.</w:t>
      </w:r>
    </w:p>
    <w:p w14:paraId="5AACC382" w14:textId="77777777" w:rsidR="003537CB" w:rsidRDefault="003537CB">
      <w:pPr>
        <w:jc w:val="both"/>
        <w:rPr>
          <w:rFonts w:ascii="Arial" w:eastAsia="Arial" w:hAnsi="Arial" w:cs="Arial"/>
          <w:sz w:val="22"/>
          <w:szCs w:val="22"/>
        </w:rPr>
      </w:pPr>
    </w:p>
    <w:p w14:paraId="30D542C5" w14:textId="77777777" w:rsidR="003537CB" w:rsidRDefault="00734C04">
      <w:pPr>
        <w:jc w:val="both"/>
        <w:rPr>
          <w:rFonts w:ascii="Arial" w:eastAsia="Arial" w:hAnsi="Arial" w:cs="Arial"/>
          <w:sz w:val="22"/>
          <w:szCs w:val="22"/>
        </w:rPr>
      </w:pPr>
      <w:r>
        <w:rPr>
          <w:rFonts w:ascii="Arial" w:eastAsia="Arial" w:hAnsi="Arial" w:cs="Arial"/>
          <w:b/>
          <w:sz w:val="22"/>
          <w:szCs w:val="22"/>
        </w:rPr>
        <w:lastRenderedPageBreak/>
        <w:t xml:space="preserve">ARTÍCULO  9: </w:t>
      </w:r>
      <w:r>
        <w:rPr>
          <w:rFonts w:ascii="Arial" w:eastAsia="Arial" w:hAnsi="Arial" w:cs="Arial"/>
          <w:sz w:val="22"/>
          <w:szCs w:val="22"/>
        </w:rPr>
        <w:t xml:space="preserve">Cada mes los Brigadistas de Emergencias a solicitud del representante del COPASST, realizarán inspecciones de los equipos y elementos de Emergencias y el diligenciamiento de los formatos establecidos para dichas inspecciones.  </w:t>
      </w:r>
    </w:p>
    <w:p w14:paraId="006F52AB" w14:textId="77777777" w:rsidR="003537CB" w:rsidRDefault="003537CB">
      <w:pPr>
        <w:jc w:val="both"/>
        <w:rPr>
          <w:rFonts w:ascii="Arial" w:eastAsia="Arial" w:hAnsi="Arial" w:cs="Arial"/>
          <w:sz w:val="22"/>
          <w:szCs w:val="22"/>
        </w:rPr>
      </w:pPr>
    </w:p>
    <w:p w14:paraId="49C30818"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10: </w:t>
      </w:r>
      <w:r>
        <w:rPr>
          <w:rFonts w:ascii="Arial" w:eastAsia="Arial" w:hAnsi="Arial" w:cs="Arial"/>
          <w:sz w:val="22"/>
          <w:szCs w:val="22"/>
        </w:rPr>
        <w:t>La asistencia a la capacitación y entrenamiento es obligatoria para todo el personal de la Brigada de Emergencias. Se exceptúan los casos en los cuales se presente incapacidad médica, calamidad doméstica comprobada, estar el trabajador adelantando estudios o cursos autorizados por la empresa y cuando por fuerza mayor el trabajador no puede abandonar el sitio de trabajo.  La ausencia a la capacitación o entrenamiento deberá justificarse antes de que ésta comience, o a más tardar en la próxima reunión. Las causas deberán ser constatadas por el Coordinador de la Brigada.</w:t>
      </w:r>
    </w:p>
    <w:p w14:paraId="5A1A4D5F" w14:textId="77777777" w:rsidR="003537CB" w:rsidRDefault="003537CB">
      <w:pPr>
        <w:jc w:val="both"/>
        <w:rPr>
          <w:rFonts w:ascii="Arial" w:eastAsia="Arial" w:hAnsi="Arial" w:cs="Arial"/>
          <w:sz w:val="22"/>
          <w:szCs w:val="22"/>
        </w:rPr>
      </w:pPr>
    </w:p>
    <w:p w14:paraId="3E1713D9" w14:textId="77777777" w:rsidR="003537CB" w:rsidRDefault="00734C04">
      <w:pPr>
        <w:jc w:val="both"/>
        <w:rPr>
          <w:rFonts w:ascii="Arial" w:eastAsia="Arial" w:hAnsi="Arial" w:cs="Arial"/>
          <w:color w:val="FF0000"/>
          <w:sz w:val="22"/>
          <w:szCs w:val="22"/>
        </w:rPr>
      </w:pPr>
      <w:r>
        <w:rPr>
          <w:rFonts w:ascii="Arial" w:eastAsia="Arial" w:hAnsi="Arial" w:cs="Arial"/>
          <w:b/>
          <w:sz w:val="22"/>
          <w:szCs w:val="22"/>
        </w:rPr>
        <w:t xml:space="preserve">ARTÍCULO 11: </w:t>
      </w:r>
      <w:r>
        <w:rPr>
          <w:rFonts w:ascii="Arial" w:eastAsia="Arial" w:hAnsi="Arial" w:cs="Arial"/>
          <w:sz w:val="22"/>
          <w:szCs w:val="22"/>
        </w:rPr>
        <w:t xml:space="preserve">La capacitación y entrenamiento de la Brigada de Emergencia tendrá una duración mínima mensual de 2 horas y se realizará cronograma de capacitación anual según las necesidades detectadas por la Gerencia. </w:t>
      </w:r>
    </w:p>
    <w:p w14:paraId="1661399C" w14:textId="77777777" w:rsidR="003537CB" w:rsidRDefault="003537CB">
      <w:pPr>
        <w:jc w:val="both"/>
        <w:rPr>
          <w:rFonts w:ascii="Arial" w:eastAsia="Arial" w:hAnsi="Arial" w:cs="Arial"/>
          <w:sz w:val="22"/>
          <w:szCs w:val="22"/>
        </w:rPr>
      </w:pPr>
    </w:p>
    <w:p w14:paraId="2AEBDDFB" w14:textId="0E4FE4F5" w:rsidR="003537CB" w:rsidRDefault="00734C04">
      <w:pPr>
        <w:jc w:val="both"/>
        <w:rPr>
          <w:rFonts w:ascii="Arial" w:eastAsia="Arial" w:hAnsi="Arial" w:cs="Arial"/>
          <w:sz w:val="22"/>
          <w:szCs w:val="22"/>
        </w:rPr>
      </w:pPr>
      <w:r>
        <w:rPr>
          <w:rFonts w:ascii="Arial" w:eastAsia="Arial" w:hAnsi="Arial" w:cs="Arial"/>
          <w:b/>
          <w:sz w:val="22"/>
          <w:szCs w:val="22"/>
        </w:rPr>
        <w:t xml:space="preserve">ARTÍCULO   12: </w:t>
      </w:r>
      <w:r>
        <w:rPr>
          <w:rFonts w:ascii="Arial" w:eastAsia="Arial" w:hAnsi="Arial" w:cs="Arial"/>
          <w:sz w:val="22"/>
          <w:szCs w:val="22"/>
        </w:rPr>
        <w:t xml:space="preserve">La capacitación y entrenamiento se desarrollarán mediante programas elaborados por el asesor, consultor y/o instructor asignado por la A.R.L. de acuerdo las necesidades de la empresa o según el análisis de vulnerabilidad de La </w:t>
      </w:r>
      <w:r w:rsidRPr="00734C04">
        <w:rPr>
          <w:rFonts w:ascii="Arial" w:eastAsia="Arial" w:hAnsi="Arial" w:cs="Arial"/>
          <w:b/>
          <w:sz w:val="22"/>
          <w:szCs w:val="22"/>
        </w:rPr>
        <w:t xml:space="preserve">GOBERNACION DE BOLIVAR </w:t>
      </w:r>
      <w:r>
        <w:rPr>
          <w:rFonts w:ascii="Arial" w:eastAsia="Arial" w:hAnsi="Arial" w:cs="Arial"/>
          <w:sz w:val="22"/>
          <w:szCs w:val="22"/>
        </w:rPr>
        <w:t>Este programa contará previamente con el visto bueno de la Gerencia y deberá tener en consideración lo establecido en el artículo 10 del presente reglamento.</w:t>
      </w:r>
    </w:p>
    <w:p w14:paraId="35AFA486" w14:textId="77777777" w:rsidR="003537CB" w:rsidRDefault="003537CB">
      <w:pPr>
        <w:jc w:val="both"/>
        <w:rPr>
          <w:rFonts w:ascii="Arial" w:eastAsia="Arial" w:hAnsi="Arial" w:cs="Arial"/>
          <w:b/>
          <w:color w:val="FF0000"/>
          <w:sz w:val="22"/>
          <w:szCs w:val="22"/>
        </w:rPr>
      </w:pPr>
    </w:p>
    <w:p w14:paraId="2E478751" w14:textId="77777777" w:rsidR="003537CB" w:rsidRDefault="00734C04">
      <w:pPr>
        <w:keepNext/>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ARTÍCULO 13</w:t>
      </w:r>
      <w:r>
        <w:rPr>
          <w:rFonts w:ascii="Arial" w:eastAsia="Arial" w:hAnsi="Arial" w:cs="Arial"/>
          <w:color w:val="000000"/>
          <w:sz w:val="22"/>
          <w:szCs w:val="22"/>
        </w:rPr>
        <w:t>: La capacitación se ha diseñado en Capacitación Básica la cual está estructurada de la siguiente manera</w:t>
      </w:r>
      <w:r>
        <w:rPr>
          <w:rFonts w:ascii="Arial" w:eastAsia="Arial" w:hAnsi="Arial" w:cs="Arial"/>
          <w:b/>
          <w:color w:val="000000"/>
          <w:sz w:val="22"/>
          <w:szCs w:val="22"/>
        </w:rPr>
        <w:t>:</w:t>
      </w:r>
    </w:p>
    <w:p w14:paraId="091EF1B7" w14:textId="77777777" w:rsidR="003537CB" w:rsidRDefault="003537CB">
      <w:pPr>
        <w:jc w:val="both"/>
        <w:rPr>
          <w:rFonts w:ascii="Arial" w:eastAsia="Arial" w:hAnsi="Arial" w:cs="Arial"/>
          <w:sz w:val="22"/>
          <w:szCs w:val="22"/>
        </w:rPr>
      </w:pPr>
    </w:p>
    <w:p w14:paraId="032BB14E" w14:textId="77777777" w:rsidR="003537CB" w:rsidRDefault="00734C04">
      <w:pPr>
        <w:jc w:val="both"/>
        <w:rPr>
          <w:rFonts w:ascii="Arial" w:eastAsia="Arial" w:hAnsi="Arial" w:cs="Arial"/>
          <w:b/>
          <w:sz w:val="22"/>
          <w:szCs w:val="22"/>
          <w:u w:val="single"/>
        </w:rPr>
      </w:pPr>
      <w:r>
        <w:rPr>
          <w:rFonts w:ascii="Arial" w:eastAsia="Arial" w:hAnsi="Arial" w:cs="Arial"/>
          <w:b/>
          <w:sz w:val="22"/>
          <w:szCs w:val="22"/>
          <w:u w:val="single"/>
        </w:rPr>
        <w:t xml:space="preserve">Capacitación Básica – 8 Horas - </w:t>
      </w:r>
    </w:p>
    <w:p w14:paraId="3E3DBD2D" w14:textId="77777777" w:rsidR="003537CB" w:rsidRDefault="003537CB">
      <w:pPr>
        <w:jc w:val="both"/>
        <w:rPr>
          <w:rFonts w:ascii="Arial" w:eastAsia="Arial" w:hAnsi="Arial" w:cs="Arial"/>
          <w:sz w:val="22"/>
          <w:szCs w:val="22"/>
        </w:rPr>
      </w:pPr>
    </w:p>
    <w:p w14:paraId="618F37E5" w14:textId="77777777" w:rsidR="003537CB" w:rsidRDefault="00734C04">
      <w:pPr>
        <w:numPr>
          <w:ilvl w:val="0"/>
          <w:numId w:val="12"/>
        </w:numPr>
        <w:jc w:val="both"/>
        <w:rPr>
          <w:rFonts w:ascii="Arial" w:eastAsia="Arial" w:hAnsi="Arial" w:cs="Arial"/>
          <w:sz w:val="22"/>
          <w:szCs w:val="22"/>
        </w:rPr>
      </w:pPr>
      <w:r>
        <w:rPr>
          <w:rFonts w:ascii="Arial" w:eastAsia="Arial" w:hAnsi="Arial" w:cs="Arial"/>
          <w:sz w:val="22"/>
          <w:szCs w:val="22"/>
        </w:rPr>
        <w:t>Conocimiento del reglamento de la Brigada.</w:t>
      </w:r>
    </w:p>
    <w:p w14:paraId="4E604726"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Conceptos Básicos Brigada de Emergencias</w:t>
      </w:r>
    </w:p>
    <w:p w14:paraId="5E96596A"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Conceptos Básicos Sistema de Emergencias -123-</w:t>
      </w:r>
    </w:p>
    <w:p w14:paraId="48F124D4"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Conceptos Básicos Primeros Auxilios, Valoración Inicial y Secundaria.</w:t>
      </w:r>
    </w:p>
    <w:p w14:paraId="661EB361"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Primeros Auxilios – Manejo de Emergencias por Trauma-</w:t>
      </w:r>
    </w:p>
    <w:p w14:paraId="42D46C53"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Primeros Auxilios –Manejo de Emergencias Médicas-</w:t>
      </w:r>
    </w:p>
    <w:p w14:paraId="6A4C8F0E"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Conceptos Básicos Control y Manejo de Fuego</w:t>
      </w:r>
    </w:p>
    <w:p w14:paraId="1619034D"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Prevención de incendios</w:t>
      </w:r>
    </w:p>
    <w:p w14:paraId="58A05413" w14:textId="77777777" w:rsidR="003537CB" w:rsidRDefault="00734C04">
      <w:pPr>
        <w:numPr>
          <w:ilvl w:val="0"/>
          <w:numId w:val="1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Técnicas de Evacuación.</w:t>
      </w:r>
    </w:p>
    <w:p w14:paraId="19C63219" w14:textId="77777777" w:rsidR="003537CB" w:rsidRDefault="003537CB">
      <w:pPr>
        <w:rPr>
          <w:rFonts w:ascii="Arial" w:eastAsia="Arial" w:hAnsi="Arial" w:cs="Arial"/>
          <w:sz w:val="22"/>
          <w:szCs w:val="22"/>
        </w:rPr>
      </w:pPr>
      <w:bookmarkStart w:id="8" w:name="_heading=h.4d34og8" w:colFirst="0" w:colLast="0"/>
      <w:bookmarkEnd w:id="8"/>
    </w:p>
    <w:p w14:paraId="637CB0B6" w14:textId="77777777" w:rsidR="003537CB" w:rsidRDefault="003537CB">
      <w:pPr>
        <w:rPr>
          <w:rFonts w:ascii="Arial" w:eastAsia="Arial" w:hAnsi="Arial" w:cs="Arial"/>
          <w:b/>
          <w:sz w:val="22"/>
          <w:szCs w:val="22"/>
        </w:rPr>
      </w:pPr>
    </w:p>
    <w:p w14:paraId="419428D5" w14:textId="77777777" w:rsidR="003537CB" w:rsidRDefault="00734C04">
      <w:pPr>
        <w:pStyle w:val="Ttulo1"/>
        <w:numPr>
          <w:ilvl w:val="0"/>
          <w:numId w:val="11"/>
        </w:numPr>
        <w:spacing w:before="0" w:after="0"/>
        <w:jc w:val="both"/>
        <w:rPr>
          <w:sz w:val="22"/>
          <w:szCs w:val="22"/>
        </w:rPr>
      </w:pPr>
      <w:bookmarkStart w:id="9" w:name="_heading=h.2s8eyo1" w:colFirst="0" w:colLast="0"/>
      <w:bookmarkEnd w:id="9"/>
      <w:r>
        <w:rPr>
          <w:sz w:val="22"/>
          <w:szCs w:val="22"/>
        </w:rPr>
        <w:t>CAPÍTULO V INSTALACIONES, EQUIPOS, ELEMENTOS E IDENTIFICACIÓN DE LA BRIGADA DE EMERGENCIAS</w:t>
      </w:r>
    </w:p>
    <w:p w14:paraId="6BEF50BD" w14:textId="77777777" w:rsidR="003537CB" w:rsidRDefault="003537CB">
      <w:pPr>
        <w:jc w:val="both"/>
        <w:rPr>
          <w:rFonts w:ascii="Arial" w:eastAsia="Arial" w:hAnsi="Arial" w:cs="Arial"/>
          <w:sz w:val="22"/>
          <w:szCs w:val="22"/>
        </w:rPr>
      </w:pPr>
    </w:p>
    <w:p w14:paraId="56F948F0" w14:textId="25166F48" w:rsidR="003537CB" w:rsidRDefault="00734C04">
      <w:pPr>
        <w:jc w:val="both"/>
        <w:rPr>
          <w:rFonts w:ascii="Arial" w:eastAsia="Arial" w:hAnsi="Arial" w:cs="Arial"/>
          <w:sz w:val="22"/>
          <w:szCs w:val="22"/>
        </w:rPr>
      </w:pPr>
      <w:r>
        <w:rPr>
          <w:rFonts w:ascii="Arial" w:eastAsia="Arial" w:hAnsi="Arial" w:cs="Arial"/>
          <w:b/>
          <w:sz w:val="22"/>
          <w:szCs w:val="22"/>
        </w:rPr>
        <w:t xml:space="preserve">ARTÍCULO  14: </w:t>
      </w:r>
      <w:r>
        <w:rPr>
          <w:rFonts w:ascii="Arial" w:eastAsia="Arial" w:hAnsi="Arial" w:cs="Arial"/>
          <w:sz w:val="22"/>
          <w:szCs w:val="22"/>
        </w:rPr>
        <w:t xml:space="preserve">El equipo de la Brigada constará de los siguientes elementos, los cuales se encontrarán disponibles en todo momento en las instalaciones de La </w:t>
      </w:r>
      <w:r w:rsidRPr="00734C04">
        <w:rPr>
          <w:rFonts w:ascii="Arial" w:eastAsia="Arial" w:hAnsi="Arial" w:cs="Arial"/>
          <w:b/>
          <w:sz w:val="22"/>
          <w:szCs w:val="22"/>
        </w:rPr>
        <w:t xml:space="preserve">GOBERNACION DE BOLIVAR </w:t>
      </w:r>
      <w:r>
        <w:rPr>
          <w:rFonts w:ascii="Arial" w:eastAsia="Arial" w:hAnsi="Arial" w:cs="Arial"/>
          <w:sz w:val="22"/>
          <w:szCs w:val="22"/>
        </w:rPr>
        <w:t>y estarán debidamente señalizados según la normatividad vigente colombiana.</w:t>
      </w:r>
    </w:p>
    <w:p w14:paraId="346FF6C8" w14:textId="77777777" w:rsidR="003537CB" w:rsidRDefault="003537CB">
      <w:pPr>
        <w:jc w:val="both"/>
        <w:rPr>
          <w:rFonts w:ascii="Arial" w:eastAsia="Arial" w:hAnsi="Arial" w:cs="Arial"/>
          <w:sz w:val="22"/>
          <w:szCs w:val="22"/>
        </w:rPr>
      </w:pPr>
    </w:p>
    <w:p w14:paraId="465B1718" w14:textId="77777777" w:rsidR="003537CB" w:rsidRDefault="00734C04">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Sistema sonoro de Alerta/Alarma. (Pito)</w:t>
      </w:r>
    </w:p>
    <w:p w14:paraId="2F91D5A7" w14:textId="77777777" w:rsidR="003537CB" w:rsidRDefault="00734C04">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1 camilla Rígida</w:t>
      </w:r>
    </w:p>
    <w:p w14:paraId="08BE2AA8" w14:textId="77777777" w:rsidR="003537CB" w:rsidRDefault="00734C04">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1 botiquín portátil de primeros auxilios. (Administración)</w:t>
      </w:r>
    </w:p>
    <w:p w14:paraId="02773159" w14:textId="77777777" w:rsidR="003537CB" w:rsidRDefault="00734C04">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4 extintores portátiles MULTIPROPÓSITO tipo ABC por sede</w:t>
      </w:r>
    </w:p>
    <w:p w14:paraId="31ACCD4B" w14:textId="77777777" w:rsidR="003537CB" w:rsidRDefault="003537CB">
      <w:pPr>
        <w:jc w:val="both"/>
        <w:rPr>
          <w:rFonts w:ascii="Arial" w:eastAsia="Arial" w:hAnsi="Arial" w:cs="Arial"/>
          <w:sz w:val="22"/>
          <w:szCs w:val="22"/>
        </w:rPr>
      </w:pPr>
    </w:p>
    <w:p w14:paraId="4D4C854C" w14:textId="7118EE02" w:rsidR="003537CB" w:rsidRDefault="00734C04">
      <w:pPr>
        <w:jc w:val="both"/>
        <w:rPr>
          <w:rFonts w:ascii="Arial" w:eastAsia="Arial" w:hAnsi="Arial" w:cs="Arial"/>
          <w:sz w:val="22"/>
          <w:szCs w:val="22"/>
        </w:rPr>
      </w:pPr>
      <w:r>
        <w:rPr>
          <w:rFonts w:ascii="Arial" w:eastAsia="Arial" w:hAnsi="Arial" w:cs="Arial"/>
          <w:b/>
          <w:sz w:val="22"/>
          <w:szCs w:val="22"/>
        </w:rPr>
        <w:t xml:space="preserve">ARTÍCULO  15: </w:t>
      </w:r>
      <w:r>
        <w:rPr>
          <w:rFonts w:ascii="Arial" w:eastAsia="Arial" w:hAnsi="Arial" w:cs="Arial"/>
          <w:sz w:val="22"/>
          <w:szCs w:val="22"/>
        </w:rPr>
        <w:t xml:space="preserve">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 xml:space="preserve">estará debidamente identificada y sus elementos de trabajo serán los equipos para el manejo de Emergencias. </w:t>
      </w:r>
    </w:p>
    <w:p w14:paraId="0BA2974B" w14:textId="77777777" w:rsidR="003537CB" w:rsidRDefault="003537CB">
      <w:pPr>
        <w:jc w:val="both"/>
        <w:rPr>
          <w:rFonts w:ascii="Arial" w:eastAsia="Arial" w:hAnsi="Arial" w:cs="Arial"/>
          <w:sz w:val="22"/>
          <w:szCs w:val="22"/>
        </w:rPr>
      </w:pPr>
    </w:p>
    <w:p w14:paraId="7792D430" w14:textId="77777777" w:rsidR="003537CB" w:rsidRDefault="00734C04">
      <w:pPr>
        <w:pStyle w:val="Ttulo1"/>
        <w:numPr>
          <w:ilvl w:val="0"/>
          <w:numId w:val="11"/>
        </w:numPr>
        <w:spacing w:before="0" w:after="0"/>
        <w:rPr>
          <w:sz w:val="22"/>
          <w:szCs w:val="22"/>
        </w:rPr>
      </w:pPr>
      <w:bookmarkStart w:id="10" w:name="_heading=h.17dp8vu" w:colFirst="0" w:colLast="0"/>
      <w:bookmarkEnd w:id="10"/>
      <w:r>
        <w:rPr>
          <w:sz w:val="22"/>
          <w:szCs w:val="22"/>
        </w:rPr>
        <w:t>CAPÍTULO VI FUNCIONES Y RESPONSABILIDADES -</w:t>
      </w:r>
    </w:p>
    <w:p w14:paraId="56E31B44" w14:textId="77777777" w:rsidR="003537CB" w:rsidRDefault="003537CB">
      <w:pPr>
        <w:rPr>
          <w:rFonts w:ascii="Arial" w:eastAsia="Arial" w:hAnsi="Arial" w:cs="Arial"/>
          <w:b/>
          <w:sz w:val="22"/>
          <w:szCs w:val="22"/>
        </w:rPr>
      </w:pPr>
    </w:p>
    <w:p w14:paraId="6199D3D9"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16: </w:t>
      </w:r>
      <w:r>
        <w:rPr>
          <w:rFonts w:ascii="Arial" w:eastAsia="Arial" w:hAnsi="Arial" w:cs="Arial"/>
          <w:sz w:val="22"/>
          <w:szCs w:val="22"/>
        </w:rPr>
        <w:t xml:space="preserve">DE LA BRIGADA DE EMERGENCIAS. Son funciones generales de la Brigada de Emergencias son:  </w:t>
      </w:r>
    </w:p>
    <w:p w14:paraId="656104FF" w14:textId="77777777" w:rsidR="003537CB" w:rsidRDefault="003537CB">
      <w:pPr>
        <w:jc w:val="both"/>
        <w:rPr>
          <w:rFonts w:ascii="Arial" w:eastAsia="Arial" w:hAnsi="Arial" w:cs="Arial"/>
          <w:sz w:val="22"/>
          <w:szCs w:val="22"/>
        </w:rPr>
      </w:pPr>
    </w:p>
    <w:p w14:paraId="56098A52"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Realizar inspecciones periódicas y planificadas de todas las áreas, instalaciones y equipos para detectar riesgos de incendio, de accidentes o de algún otro tipo de </w:t>
      </w:r>
      <w:r>
        <w:rPr>
          <w:rFonts w:ascii="Arial" w:eastAsia="Arial" w:hAnsi="Arial" w:cs="Arial"/>
          <w:sz w:val="22"/>
          <w:szCs w:val="22"/>
        </w:rPr>
        <w:t>emergencias</w:t>
      </w:r>
      <w:r>
        <w:rPr>
          <w:rFonts w:ascii="Arial" w:eastAsia="Arial" w:hAnsi="Arial" w:cs="Arial"/>
          <w:color w:val="000000"/>
          <w:sz w:val="22"/>
          <w:szCs w:val="22"/>
        </w:rPr>
        <w:t>.</w:t>
      </w:r>
    </w:p>
    <w:p w14:paraId="470C43E8" w14:textId="77777777" w:rsidR="003537CB" w:rsidRDefault="003537CB">
      <w:pPr>
        <w:jc w:val="both"/>
        <w:rPr>
          <w:rFonts w:ascii="Arial" w:eastAsia="Arial" w:hAnsi="Arial" w:cs="Arial"/>
          <w:sz w:val="22"/>
          <w:szCs w:val="22"/>
        </w:rPr>
      </w:pPr>
    </w:p>
    <w:p w14:paraId="3C95E623"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Mantener el equipo de emergencias en óptimas condiciones de funcionamiento</w:t>
      </w:r>
    </w:p>
    <w:p w14:paraId="5DAA91CC" w14:textId="77777777" w:rsidR="003537CB" w:rsidRDefault="003537CB">
      <w:pPr>
        <w:jc w:val="both"/>
        <w:rPr>
          <w:rFonts w:ascii="Arial" w:eastAsia="Arial" w:hAnsi="Arial" w:cs="Arial"/>
          <w:sz w:val="22"/>
          <w:szCs w:val="22"/>
        </w:rPr>
      </w:pPr>
    </w:p>
    <w:p w14:paraId="73A82B14"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Velar por la adecuada conservación y mantenimiento de los equipos de control de incendios.</w:t>
      </w:r>
    </w:p>
    <w:p w14:paraId="158994A8" w14:textId="77777777" w:rsidR="003537CB" w:rsidRDefault="003537CB">
      <w:pPr>
        <w:jc w:val="both"/>
        <w:rPr>
          <w:rFonts w:ascii="Arial" w:eastAsia="Arial" w:hAnsi="Arial" w:cs="Arial"/>
          <w:sz w:val="22"/>
          <w:szCs w:val="22"/>
        </w:rPr>
      </w:pPr>
    </w:p>
    <w:p w14:paraId="5A18A435"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Mantener debidamente capacitado y entrenado su personal para prevenir y atender las Emergencias de las instalaciones.</w:t>
      </w:r>
    </w:p>
    <w:p w14:paraId="7E60616A" w14:textId="77777777" w:rsidR="003537CB" w:rsidRDefault="003537CB">
      <w:pPr>
        <w:jc w:val="both"/>
        <w:rPr>
          <w:rFonts w:ascii="Arial" w:eastAsia="Arial" w:hAnsi="Arial" w:cs="Arial"/>
          <w:sz w:val="22"/>
          <w:szCs w:val="22"/>
        </w:rPr>
      </w:pPr>
    </w:p>
    <w:p w14:paraId="52860961"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Asistir a entrenamientos programados.</w:t>
      </w:r>
    </w:p>
    <w:p w14:paraId="7B22C166" w14:textId="77777777" w:rsidR="003537CB" w:rsidRDefault="003537CB">
      <w:pPr>
        <w:jc w:val="both"/>
        <w:rPr>
          <w:rFonts w:ascii="Arial" w:eastAsia="Arial" w:hAnsi="Arial" w:cs="Arial"/>
          <w:sz w:val="22"/>
          <w:szCs w:val="22"/>
        </w:rPr>
      </w:pPr>
    </w:p>
    <w:p w14:paraId="7F626D39"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lastRenderedPageBreak/>
        <w:t>Atender y controlar las Emergencias de acuerdo con el Plan previamente establecido.</w:t>
      </w:r>
    </w:p>
    <w:p w14:paraId="7E05179E" w14:textId="77777777" w:rsidR="003537CB" w:rsidRDefault="003537CB">
      <w:pPr>
        <w:jc w:val="both"/>
        <w:rPr>
          <w:rFonts w:ascii="Arial" w:eastAsia="Arial" w:hAnsi="Arial" w:cs="Arial"/>
          <w:sz w:val="22"/>
          <w:szCs w:val="22"/>
        </w:rPr>
      </w:pPr>
    </w:p>
    <w:p w14:paraId="2468089A"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Dirigir la evacuación de las instalaciones de acuerdo con el plan previamente establecido.</w:t>
      </w:r>
    </w:p>
    <w:p w14:paraId="461ECDB1" w14:textId="77777777" w:rsidR="003537CB" w:rsidRDefault="003537CB">
      <w:pPr>
        <w:jc w:val="both"/>
        <w:rPr>
          <w:rFonts w:ascii="Arial" w:eastAsia="Arial" w:hAnsi="Arial" w:cs="Arial"/>
          <w:sz w:val="22"/>
          <w:szCs w:val="22"/>
        </w:rPr>
      </w:pPr>
    </w:p>
    <w:p w14:paraId="26C5DFA9" w14:textId="77777777" w:rsidR="003537CB" w:rsidRDefault="00734C04">
      <w:pPr>
        <w:numPr>
          <w:ilvl w:val="0"/>
          <w:numId w:val="6"/>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Realizar la atención de primeros auxilios de acuerdo con el plan previamente establecido.</w:t>
      </w:r>
    </w:p>
    <w:p w14:paraId="10222080" w14:textId="77777777" w:rsidR="003537CB" w:rsidRDefault="003537CB">
      <w:pPr>
        <w:jc w:val="both"/>
        <w:rPr>
          <w:rFonts w:ascii="Arial" w:eastAsia="Arial" w:hAnsi="Arial" w:cs="Arial"/>
          <w:sz w:val="22"/>
          <w:szCs w:val="22"/>
        </w:rPr>
      </w:pPr>
    </w:p>
    <w:p w14:paraId="08459AA2" w14:textId="77777777" w:rsidR="003537CB" w:rsidRDefault="00734C04">
      <w:pPr>
        <w:pStyle w:val="Ttulo5"/>
        <w:rPr>
          <w:b w:val="0"/>
          <w:sz w:val="22"/>
          <w:szCs w:val="22"/>
        </w:rPr>
      </w:pPr>
      <w:bookmarkStart w:id="11" w:name="_heading=h.3rdcrjn" w:colFirst="0" w:colLast="0"/>
      <w:bookmarkEnd w:id="11"/>
      <w:r>
        <w:rPr>
          <w:sz w:val="22"/>
          <w:szCs w:val="22"/>
        </w:rPr>
        <w:t xml:space="preserve">ARTÍCULO  17: </w:t>
      </w:r>
      <w:r>
        <w:rPr>
          <w:b w:val="0"/>
          <w:sz w:val="22"/>
          <w:szCs w:val="22"/>
        </w:rPr>
        <w:t>EL COMITÉ OPERATIVO DE EMERGENCIAS, son funciones del Comité Operativo de Emergencias las siguientes:</w:t>
      </w:r>
    </w:p>
    <w:p w14:paraId="7149DAF1" w14:textId="77777777" w:rsidR="003537CB" w:rsidRDefault="003537CB">
      <w:pPr>
        <w:jc w:val="both"/>
        <w:rPr>
          <w:rFonts w:ascii="Arial" w:eastAsia="Arial" w:hAnsi="Arial" w:cs="Arial"/>
          <w:sz w:val="22"/>
          <w:szCs w:val="22"/>
        </w:rPr>
      </w:pPr>
    </w:p>
    <w:p w14:paraId="39614231"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Efectuar la planeación, programación de las actividades de la Brigada y administrar los recursos de la misma.</w:t>
      </w:r>
    </w:p>
    <w:p w14:paraId="63352857" w14:textId="77777777" w:rsidR="003537CB" w:rsidRDefault="003537CB">
      <w:pPr>
        <w:jc w:val="both"/>
        <w:rPr>
          <w:rFonts w:ascii="Arial" w:eastAsia="Arial" w:hAnsi="Arial" w:cs="Arial"/>
          <w:sz w:val="22"/>
          <w:szCs w:val="22"/>
        </w:rPr>
      </w:pPr>
    </w:p>
    <w:p w14:paraId="095989F2"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 xml:space="preserve">Velar por el buen desarrollo de las actividades de la Brigada. </w:t>
      </w:r>
    </w:p>
    <w:p w14:paraId="4B0DB173" w14:textId="77777777" w:rsidR="003537CB" w:rsidRDefault="003537CB">
      <w:pPr>
        <w:pBdr>
          <w:top w:val="nil"/>
          <w:left w:val="nil"/>
          <w:bottom w:val="nil"/>
          <w:right w:val="nil"/>
          <w:between w:val="nil"/>
        </w:pBdr>
        <w:ind w:left="720"/>
        <w:rPr>
          <w:rFonts w:ascii="Arial" w:eastAsia="Arial" w:hAnsi="Arial" w:cs="Arial"/>
          <w:color w:val="000000"/>
          <w:sz w:val="22"/>
          <w:szCs w:val="22"/>
        </w:rPr>
      </w:pPr>
    </w:p>
    <w:p w14:paraId="675D6CE1"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Escoger la empresa y/o persona natural que actuará como instructor externo para la capacitación y entrenamiento de la Brigada de Emergencias.</w:t>
      </w:r>
    </w:p>
    <w:p w14:paraId="0626E75B" w14:textId="77777777" w:rsidR="003537CB" w:rsidRDefault="003537CB">
      <w:pPr>
        <w:pBdr>
          <w:top w:val="nil"/>
          <w:left w:val="nil"/>
          <w:bottom w:val="nil"/>
          <w:right w:val="nil"/>
          <w:between w:val="nil"/>
        </w:pBdr>
        <w:ind w:left="720"/>
        <w:rPr>
          <w:rFonts w:ascii="Arial" w:eastAsia="Arial" w:hAnsi="Arial" w:cs="Arial"/>
          <w:color w:val="000000"/>
          <w:sz w:val="22"/>
          <w:szCs w:val="22"/>
        </w:rPr>
      </w:pPr>
    </w:p>
    <w:p w14:paraId="1D864BF4"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Aprobar anualmente el programa de capacitación y entrenamiento y garantizar los recursos para su ejecución.</w:t>
      </w:r>
    </w:p>
    <w:p w14:paraId="441C8477" w14:textId="77777777" w:rsidR="003537CB" w:rsidRDefault="003537CB">
      <w:pPr>
        <w:jc w:val="both"/>
        <w:rPr>
          <w:rFonts w:ascii="Arial" w:eastAsia="Arial" w:hAnsi="Arial" w:cs="Arial"/>
          <w:sz w:val="22"/>
          <w:szCs w:val="22"/>
        </w:rPr>
      </w:pPr>
    </w:p>
    <w:p w14:paraId="1512A53F"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Estudiar los resultados de la inspección de seguridad de las instalaciones, tramitar las conclusiones que de ella se desprendan y verificar la aplicación de las recomendaciones en ellas formuladas.</w:t>
      </w:r>
    </w:p>
    <w:p w14:paraId="075A1777" w14:textId="77777777" w:rsidR="003537CB" w:rsidRDefault="003537CB">
      <w:pPr>
        <w:jc w:val="both"/>
        <w:rPr>
          <w:rFonts w:ascii="Arial" w:eastAsia="Arial" w:hAnsi="Arial" w:cs="Arial"/>
          <w:sz w:val="22"/>
          <w:szCs w:val="22"/>
        </w:rPr>
      </w:pPr>
    </w:p>
    <w:p w14:paraId="2642DED6"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 xml:space="preserve">Planificar y presupuestar las inversiones necesarias para la prevención y control de las Emergencias en las instalaciones y el buen desenvolvimiento de la Brigada. Este presupuesto es presentado para aprobación de la Gerencia </w:t>
      </w:r>
    </w:p>
    <w:p w14:paraId="6E6B90D4" w14:textId="77777777" w:rsidR="003537CB" w:rsidRDefault="003537CB">
      <w:pPr>
        <w:jc w:val="both"/>
        <w:rPr>
          <w:rFonts w:ascii="Arial" w:eastAsia="Arial" w:hAnsi="Arial" w:cs="Arial"/>
          <w:sz w:val="22"/>
          <w:szCs w:val="22"/>
        </w:rPr>
      </w:pPr>
    </w:p>
    <w:p w14:paraId="2FA01418"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 xml:space="preserve">Aprobar los planes de prevención y atención de Emergencias y su actualización anual.  Lograr su difusión y práctica.  </w:t>
      </w:r>
    </w:p>
    <w:p w14:paraId="2B2FB8F5" w14:textId="77777777" w:rsidR="003537CB" w:rsidRDefault="003537CB">
      <w:pPr>
        <w:jc w:val="both"/>
        <w:rPr>
          <w:rFonts w:ascii="Arial" w:eastAsia="Arial" w:hAnsi="Arial" w:cs="Arial"/>
          <w:sz w:val="22"/>
          <w:szCs w:val="22"/>
        </w:rPr>
      </w:pPr>
    </w:p>
    <w:p w14:paraId="60D7597B" w14:textId="77777777" w:rsidR="003537CB" w:rsidRDefault="00734C04">
      <w:pPr>
        <w:numPr>
          <w:ilvl w:val="0"/>
          <w:numId w:val="8"/>
        </w:numPr>
        <w:jc w:val="both"/>
        <w:rPr>
          <w:rFonts w:ascii="Arial" w:eastAsia="Arial" w:hAnsi="Arial" w:cs="Arial"/>
          <w:sz w:val="22"/>
          <w:szCs w:val="22"/>
        </w:rPr>
      </w:pPr>
      <w:r>
        <w:rPr>
          <w:rFonts w:ascii="Arial" w:eastAsia="Arial" w:hAnsi="Arial" w:cs="Arial"/>
          <w:sz w:val="22"/>
          <w:szCs w:val="22"/>
        </w:rPr>
        <w:t>Llevar las actas de sus reuniones.</w:t>
      </w:r>
    </w:p>
    <w:p w14:paraId="4090B2A7" w14:textId="77777777" w:rsidR="003537CB" w:rsidRDefault="003537CB">
      <w:pPr>
        <w:ind w:left="720" w:hanging="720"/>
        <w:jc w:val="both"/>
        <w:rPr>
          <w:rFonts w:ascii="Arial" w:eastAsia="Arial" w:hAnsi="Arial" w:cs="Arial"/>
          <w:b/>
          <w:sz w:val="22"/>
          <w:szCs w:val="22"/>
        </w:rPr>
      </w:pPr>
    </w:p>
    <w:p w14:paraId="0A228AE3" w14:textId="77777777" w:rsidR="003537CB" w:rsidRDefault="00734C04">
      <w:pPr>
        <w:jc w:val="both"/>
        <w:rPr>
          <w:rFonts w:ascii="Arial" w:eastAsia="Arial" w:hAnsi="Arial" w:cs="Arial"/>
          <w:sz w:val="22"/>
          <w:szCs w:val="22"/>
        </w:rPr>
      </w:pPr>
      <w:bookmarkStart w:id="12" w:name="_heading=h.26in1rg" w:colFirst="0" w:colLast="0"/>
      <w:bookmarkEnd w:id="12"/>
      <w:r>
        <w:rPr>
          <w:rFonts w:ascii="Arial" w:eastAsia="Arial" w:hAnsi="Arial" w:cs="Arial"/>
          <w:b/>
          <w:sz w:val="22"/>
          <w:szCs w:val="22"/>
        </w:rPr>
        <w:t>ARTÍCULO  18: EL RESPONSABLE DEL SGSST</w:t>
      </w:r>
      <w:r>
        <w:rPr>
          <w:rFonts w:ascii="Arial" w:eastAsia="Arial" w:hAnsi="Arial" w:cs="Arial"/>
          <w:sz w:val="22"/>
          <w:szCs w:val="22"/>
        </w:rPr>
        <w:t>, quien realizará funciones de Coordinador de Brigada de Emergencias la cuales son:</w:t>
      </w:r>
    </w:p>
    <w:p w14:paraId="6A36CE40" w14:textId="77777777" w:rsidR="003537CB" w:rsidRDefault="003537CB">
      <w:pPr>
        <w:jc w:val="both"/>
        <w:rPr>
          <w:rFonts w:ascii="Arial" w:eastAsia="Arial" w:hAnsi="Arial" w:cs="Arial"/>
          <w:sz w:val="22"/>
          <w:szCs w:val="22"/>
        </w:rPr>
      </w:pPr>
    </w:p>
    <w:p w14:paraId="53935866"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Administrar todo lo relacionado con la Brigada y mantener un alto nivel de motivación y disciplina.</w:t>
      </w:r>
    </w:p>
    <w:p w14:paraId="56B31127" w14:textId="77777777" w:rsidR="003537CB" w:rsidRDefault="003537CB">
      <w:pPr>
        <w:jc w:val="both"/>
        <w:rPr>
          <w:rFonts w:ascii="Arial" w:eastAsia="Arial" w:hAnsi="Arial" w:cs="Arial"/>
          <w:sz w:val="22"/>
          <w:szCs w:val="22"/>
        </w:rPr>
      </w:pPr>
    </w:p>
    <w:p w14:paraId="2EA5E5AD"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lastRenderedPageBreak/>
        <w:t>Efectuar la programación semestral de actividades de la Brigada para ser sometida al Comité de Emergencias.</w:t>
      </w:r>
    </w:p>
    <w:p w14:paraId="2D68F5E4" w14:textId="77777777" w:rsidR="003537CB" w:rsidRDefault="003537CB">
      <w:pPr>
        <w:jc w:val="both"/>
        <w:rPr>
          <w:rFonts w:ascii="Arial" w:eastAsia="Arial" w:hAnsi="Arial" w:cs="Arial"/>
          <w:sz w:val="22"/>
          <w:szCs w:val="22"/>
        </w:rPr>
      </w:pPr>
    </w:p>
    <w:p w14:paraId="2EADEFB7"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Coordinar las inspecciones periódicas planificadas de las instalaciones, para la detección de riesgos y rendir los informes correspondientes al Comité de Emergencias.</w:t>
      </w:r>
    </w:p>
    <w:p w14:paraId="61D208AF" w14:textId="77777777" w:rsidR="003537CB" w:rsidRDefault="003537CB">
      <w:pPr>
        <w:jc w:val="both"/>
        <w:rPr>
          <w:rFonts w:ascii="Arial" w:eastAsia="Arial" w:hAnsi="Arial" w:cs="Arial"/>
          <w:sz w:val="22"/>
          <w:szCs w:val="22"/>
        </w:rPr>
      </w:pPr>
    </w:p>
    <w:p w14:paraId="51A40D2C"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Garantizar la seguridad del personal y las instalaciones en los entrenamientos y maniobras.</w:t>
      </w:r>
    </w:p>
    <w:p w14:paraId="1D9A2488" w14:textId="77777777" w:rsidR="003537CB" w:rsidRDefault="003537CB">
      <w:pPr>
        <w:jc w:val="both"/>
        <w:rPr>
          <w:rFonts w:ascii="Arial" w:eastAsia="Arial" w:hAnsi="Arial" w:cs="Arial"/>
          <w:sz w:val="22"/>
          <w:szCs w:val="22"/>
        </w:rPr>
      </w:pPr>
    </w:p>
    <w:p w14:paraId="3D783D30"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Efectuar evaluación final después de la emergencia.</w:t>
      </w:r>
    </w:p>
    <w:p w14:paraId="48D034BA" w14:textId="77777777" w:rsidR="003537CB" w:rsidRDefault="003537CB">
      <w:pPr>
        <w:jc w:val="both"/>
        <w:rPr>
          <w:rFonts w:ascii="Arial" w:eastAsia="Arial" w:hAnsi="Arial" w:cs="Arial"/>
          <w:sz w:val="22"/>
          <w:szCs w:val="22"/>
        </w:rPr>
      </w:pPr>
    </w:p>
    <w:p w14:paraId="768398B0"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Elaborar para el Comité de Emergencias informe detallado del control de las Emergencias, que contemple los siguientes aspectos:</w:t>
      </w:r>
    </w:p>
    <w:p w14:paraId="31857EF7" w14:textId="77777777" w:rsidR="003537CB" w:rsidRDefault="003537CB">
      <w:pPr>
        <w:jc w:val="both"/>
        <w:rPr>
          <w:rFonts w:ascii="Arial" w:eastAsia="Arial" w:hAnsi="Arial" w:cs="Arial"/>
          <w:sz w:val="22"/>
          <w:szCs w:val="22"/>
        </w:rPr>
      </w:pPr>
    </w:p>
    <w:p w14:paraId="69649A47" w14:textId="77777777" w:rsidR="003537CB" w:rsidRDefault="00734C04">
      <w:pPr>
        <w:numPr>
          <w:ilvl w:val="0"/>
          <w:numId w:val="1"/>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rPr>
        <w:t>Causas de la emergencia</w:t>
      </w:r>
    </w:p>
    <w:p w14:paraId="537F79BF" w14:textId="77777777" w:rsidR="003537CB" w:rsidRDefault="003537CB">
      <w:pPr>
        <w:ind w:left="1413"/>
        <w:jc w:val="both"/>
        <w:rPr>
          <w:rFonts w:ascii="Arial" w:eastAsia="Arial" w:hAnsi="Arial" w:cs="Arial"/>
          <w:sz w:val="22"/>
          <w:szCs w:val="22"/>
        </w:rPr>
      </w:pPr>
    </w:p>
    <w:p w14:paraId="5C6E7A10" w14:textId="77777777" w:rsidR="003537CB" w:rsidRDefault="00734C04">
      <w:pPr>
        <w:numPr>
          <w:ilvl w:val="0"/>
          <w:numId w:val="1"/>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rPr>
        <w:t>Lesiones sobre las personas</w:t>
      </w:r>
    </w:p>
    <w:p w14:paraId="154DA450" w14:textId="77777777" w:rsidR="003537CB" w:rsidRDefault="003537CB">
      <w:pPr>
        <w:ind w:left="1413"/>
        <w:jc w:val="both"/>
        <w:rPr>
          <w:rFonts w:ascii="Arial" w:eastAsia="Arial" w:hAnsi="Arial" w:cs="Arial"/>
          <w:sz w:val="22"/>
          <w:szCs w:val="22"/>
        </w:rPr>
      </w:pPr>
    </w:p>
    <w:p w14:paraId="5EA54523" w14:textId="77777777" w:rsidR="003537CB" w:rsidRDefault="00734C04">
      <w:pPr>
        <w:numPr>
          <w:ilvl w:val="0"/>
          <w:numId w:val="1"/>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rPr>
        <w:t>Daños sobre instalaciones, equipos, materia prima, producto terminado y perturbaciones en la producción.</w:t>
      </w:r>
    </w:p>
    <w:p w14:paraId="055A32C6" w14:textId="77777777" w:rsidR="003537CB" w:rsidRDefault="003537CB">
      <w:pPr>
        <w:ind w:left="1413"/>
        <w:jc w:val="both"/>
        <w:rPr>
          <w:rFonts w:ascii="Arial" w:eastAsia="Arial" w:hAnsi="Arial" w:cs="Arial"/>
          <w:sz w:val="22"/>
          <w:szCs w:val="22"/>
        </w:rPr>
      </w:pPr>
    </w:p>
    <w:p w14:paraId="705A8E59" w14:textId="77777777" w:rsidR="003537CB" w:rsidRDefault="00734C04">
      <w:pPr>
        <w:numPr>
          <w:ilvl w:val="0"/>
          <w:numId w:val="1"/>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rPr>
        <w:t>Aciertos y fallas de la Brigada de Emergencias en operación</w:t>
      </w:r>
    </w:p>
    <w:p w14:paraId="5D13E3EB" w14:textId="77777777" w:rsidR="003537CB" w:rsidRDefault="003537CB">
      <w:pPr>
        <w:ind w:left="1413"/>
        <w:jc w:val="both"/>
        <w:rPr>
          <w:rFonts w:ascii="Arial" w:eastAsia="Arial" w:hAnsi="Arial" w:cs="Arial"/>
          <w:sz w:val="22"/>
          <w:szCs w:val="22"/>
        </w:rPr>
      </w:pPr>
    </w:p>
    <w:p w14:paraId="5F1B8450" w14:textId="77777777" w:rsidR="003537CB" w:rsidRDefault="00734C04">
      <w:pPr>
        <w:numPr>
          <w:ilvl w:val="0"/>
          <w:numId w:val="1"/>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rPr>
        <w:t>Sugerencias para evitar situaciones similares.</w:t>
      </w:r>
    </w:p>
    <w:p w14:paraId="3DAFD804" w14:textId="77777777" w:rsidR="003537CB" w:rsidRDefault="003537CB">
      <w:pPr>
        <w:jc w:val="both"/>
        <w:rPr>
          <w:rFonts w:ascii="Arial" w:eastAsia="Arial" w:hAnsi="Arial" w:cs="Arial"/>
          <w:sz w:val="22"/>
          <w:szCs w:val="22"/>
        </w:rPr>
      </w:pPr>
    </w:p>
    <w:p w14:paraId="1DFEDAF6" w14:textId="77777777" w:rsidR="003537CB" w:rsidRDefault="00734C04">
      <w:pPr>
        <w:numPr>
          <w:ilvl w:val="0"/>
          <w:numId w:val="3"/>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Otras funciones que le sean asignadas por el Comité de Emergencias.</w:t>
      </w:r>
    </w:p>
    <w:p w14:paraId="5522CA1C" w14:textId="77777777" w:rsidR="003537CB" w:rsidRDefault="003537CB">
      <w:pPr>
        <w:rPr>
          <w:rFonts w:ascii="Arial" w:eastAsia="Arial" w:hAnsi="Arial" w:cs="Arial"/>
          <w:b/>
          <w:sz w:val="22"/>
          <w:szCs w:val="22"/>
        </w:rPr>
      </w:pPr>
    </w:p>
    <w:p w14:paraId="32B07D99" w14:textId="77777777" w:rsidR="003537CB" w:rsidRDefault="00734C04">
      <w:pPr>
        <w:pStyle w:val="Ttulo4"/>
        <w:rPr>
          <w:sz w:val="22"/>
          <w:szCs w:val="22"/>
        </w:rPr>
      </w:pPr>
      <w:bookmarkStart w:id="13" w:name="_heading=h.lnxbz9" w:colFirst="0" w:colLast="0"/>
      <w:bookmarkEnd w:id="13"/>
      <w:r>
        <w:rPr>
          <w:b/>
          <w:sz w:val="22"/>
          <w:szCs w:val="22"/>
        </w:rPr>
        <w:t xml:space="preserve">ARTÍCULO  19: </w:t>
      </w:r>
      <w:r>
        <w:rPr>
          <w:sz w:val="22"/>
          <w:szCs w:val="22"/>
        </w:rPr>
        <w:t>DE LOS BRIGADISTAS DE EMERGENCIAS, las funciones de los brigadistas serán las siguientes:</w:t>
      </w:r>
    </w:p>
    <w:p w14:paraId="37CF1FDD" w14:textId="77777777" w:rsidR="003537CB" w:rsidRDefault="003537CB">
      <w:pPr>
        <w:jc w:val="both"/>
        <w:rPr>
          <w:rFonts w:ascii="Arial" w:eastAsia="Arial" w:hAnsi="Arial" w:cs="Arial"/>
          <w:sz w:val="22"/>
          <w:szCs w:val="22"/>
        </w:rPr>
      </w:pPr>
    </w:p>
    <w:p w14:paraId="20062D7D"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Cumplir los reglamentos de empresa y las normas sobre SG-SST.</w:t>
      </w:r>
    </w:p>
    <w:p w14:paraId="280BE3D6"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Conocer y cumplir el presente reglamento, los planes, programas y demás disposiciones de la Brigada.</w:t>
      </w:r>
    </w:p>
    <w:p w14:paraId="6B3050E5"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Asistir y tomar parte activa en las instrucciones y entrenamientos.</w:t>
      </w:r>
    </w:p>
    <w:p w14:paraId="379C5E53"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Hacer buen uso de los equipos de prevención y control de Emergencias e informar cualquier anomalía.</w:t>
      </w:r>
    </w:p>
    <w:p w14:paraId="04DB56D2"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Informar oportunamente al </w:t>
      </w:r>
      <w:r>
        <w:rPr>
          <w:rFonts w:ascii="Arial" w:eastAsia="Arial" w:hAnsi="Arial" w:cs="Arial"/>
          <w:b/>
          <w:sz w:val="22"/>
          <w:szCs w:val="22"/>
        </w:rPr>
        <w:t xml:space="preserve">RESPONSABLE DEL </w:t>
      </w:r>
      <w:r>
        <w:rPr>
          <w:rFonts w:ascii="Arial" w:eastAsia="Arial" w:hAnsi="Arial" w:cs="Arial"/>
          <w:b/>
          <w:color w:val="000000"/>
          <w:sz w:val="22"/>
          <w:szCs w:val="22"/>
        </w:rPr>
        <w:t>SGSST</w:t>
      </w:r>
      <w:r>
        <w:rPr>
          <w:rFonts w:ascii="Arial" w:eastAsia="Arial" w:hAnsi="Arial" w:cs="Arial"/>
          <w:color w:val="000000"/>
          <w:sz w:val="22"/>
          <w:szCs w:val="22"/>
        </w:rPr>
        <w:t>, cualquier condición o acto inseguro que se observe en las instalaciones de la empresa.</w:t>
      </w:r>
    </w:p>
    <w:p w14:paraId="6D9E6065"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Dentro de los entrenamientos, maniobras y atención de Emergencias ceñirse a lo estipulado en los planes previamente elaborados y a las instrucciones.</w:t>
      </w:r>
    </w:p>
    <w:p w14:paraId="6FE5060A"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Efectuar las revisiones y mantenimientos periódicos a los equipos de atención de Emergencias, en la forma y periodicidad recomendada, de tal forma que se garantice la permanente disponibilidad y buen estado de los mismos.</w:t>
      </w:r>
    </w:p>
    <w:p w14:paraId="40259782" w14:textId="77777777" w:rsidR="003537CB" w:rsidRDefault="00734C04">
      <w:pPr>
        <w:numPr>
          <w:ilvl w:val="0"/>
          <w:numId w:val="4"/>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Cumplir con las demás funciones que le sean asignadas por el Líder del Grupo.</w:t>
      </w:r>
    </w:p>
    <w:p w14:paraId="7D322306" w14:textId="77777777" w:rsidR="003537CB" w:rsidRDefault="003537CB">
      <w:pPr>
        <w:jc w:val="center"/>
        <w:rPr>
          <w:rFonts w:ascii="Arial" w:eastAsia="Arial" w:hAnsi="Arial" w:cs="Arial"/>
          <w:b/>
          <w:sz w:val="22"/>
          <w:szCs w:val="22"/>
        </w:rPr>
      </w:pPr>
    </w:p>
    <w:p w14:paraId="0776A45B" w14:textId="77777777" w:rsidR="003537CB" w:rsidRDefault="00734C04">
      <w:pPr>
        <w:pStyle w:val="Ttulo1"/>
        <w:numPr>
          <w:ilvl w:val="0"/>
          <w:numId w:val="3"/>
        </w:numPr>
        <w:spacing w:before="0" w:after="0"/>
        <w:ind w:left="426" w:hanging="426"/>
        <w:rPr>
          <w:sz w:val="22"/>
          <w:szCs w:val="22"/>
        </w:rPr>
      </w:pPr>
      <w:bookmarkStart w:id="14" w:name="_heading=h.35nkun2" w:colFirst="0" w:colLast="0"/>
      <w:bookmarkEnd w:id="14"/>
      <w:r>
        <w:rPr>
          <w:sz w:val="22"/>
          <w:szCs w:val="22"/>
        </w:rPr>
        <w:t xml:space="preserve">CAPÍTULO VII PROCEDIMIENTOS Y OPERACIONES </w:t>
      </w:r>
    </w:p>
    <w:p w14:paraId="6D8BDE3E" w14:textId="77777777" w:rsidR="003537CB" w:rsidRDefault="003537CB">
      <w:pPr>
        <w:jc w:val="both"/>
        <w:rPr>
          <w:rFonts w:ascii="Arial" w:eastAsia="Arial" w:hAnsi="Arial" w:cs="Arial"/>
          <w:b/>
          <w:sz w:val="22"/>
          <w:szCs w:val="22"/>
        </w:rPr>
      </w:pPr>
    </w:p>
    <w:p w14:paraId="29D9F0A7" w14:textId="2E65187C" w:rsidR="003537CB" w:rsidRDefault="00734C04">
      <w:pPr>
        <w:jc w:val="both"/>
        <w:rPr>
          <w:rFonts w:ascii="Arial" w:eastAsia="Arial" w:hAnsi="Arial" w:cs="Arial"/>
          <w:sz w:val="22"/>
          <w:szCs w:val="22"/>
        </w:rPr>
      </w:pPr>
      <w:r>
        <w:rPr>
          <w:rFonts w:ascii="Arial" w:eastAsia="Arial" w:hAnsi="Arial" w:cs="Arial"/>
          <w:b/>
          <w:sz w:val="22"/>
          <w:szCs w:val="22"/>
        </w:rPr>
        <w:t xml:space="preserve">ARTÍCULO  20: </w:t>
      </w:r>
      <w:r>
        <w:rPr>
          <w:rFonts w:ascii="Arial" w:eastAsia="Arial" w:hAnsi="Arial" w:cs="Arial"/>
          <w:sz w:val="22"/>
          <w:szCs w:val="22"/>
        </w:rPr>
        <w:t xml:space="preserve">Inspecciones Contra Incendios, Accidentes y Otras Emergencias: Cada mes la Brigada de Emergencias de La </w:t>
      </w:r>
      <w:r w:rsidRPr="00734C04">
        <w:rPr>
          <w:rFonts w:ascii="Arial" w:eastAsia="Arial" w:hAnsi="Arial" w:cs="Arial"/>
          <w:b/>
          <w:sz w:val="22"/>
          <w:szCs w:val="22"/>
        </w:rPr>
        <w:t xml:space="preserve">GOBERNACION DE BOLIVAR </w:t>
      </w:r>
      <w:r>
        <w:rPr>
          <w:rFonts w:ascii="Arial" w:eastAsia="Arial" w:hAnsi="Arial" w:cs="Arial"/>
          <w:sz w:val="22"/>
          <w:szCs w:val="22"/>
        </w:rPr>
        <w:t>efectuará inspecciones de Seguridad en forma organizada y Sistemática en los formatos establecidos para tal fin que incluyan todas las áreas de las instalaciones a fin de detectar condiciones peligrosas y controlar actos inseguros; igualmente se revisará el equipo de protección de las instalaciones.</w:t>
      </w:r>
    </w:p>
    <w:p w14:paraId="28F20186" w14:textId="77777777" w:rsidR="003537CB" w:rsidRDefault="003537CB">
      <w:pPr>
        <w:jc w:val="both"/>
        <w:rPr>
          <w:rFonts w:ascii="Arial" w:eastAsia="Arial" w:hAnsi="Arial" w:cs="Arial"/>
          <w:sz w:val="22"/>
          <w:szCs w:val="22"/>
        </w:rPr>
      </w:pPr>
    </w:p>
    <w:p w14:paraId="673136C3"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21: </w:t>
      </w:r>
      <w:r>
        <w:rPr>
          <w:rFonts w:ascii="Arial" w:eastAsia="Arial" w:hAnsi="Arial" w:cs="Arial"/>
          <w:sz w:val="22"/>
          <w:szCs w:val="22"/>
        </w:rPr>
        <w:t>Planteamiento Previo para la prevención y atención de Emergencias: Para cada uno de los siniestros que se puedan presentar en la Instalaciones, La Brigada deberá conocer el plan de actuación para evitar su aparición y/o controlar sus efectos.  Los planes deberán ser previamente diseñados, redactados, aprobados, difundidos y practicados.</w:t>
      </w:r>
    </w:p>
    <w:p w14:paraId="660EC2CF" w14:textId="77777777" w:rsidR="003537CB" w:rsidRDefault="003537CB">
      <w:pPr>
        <w:jc w:val="both"/>
        <w:rPr>
          <w:rFonts w:ascii="Arial" w:eastAsia="Arial" w:hAnsi="Arial" w:cs="Arial"/>
          <w:sz w:val="22"/>
          <w:szCs w:val="22"/>
        </w:rPr>
      </w:pPr>
    </w:p>
    <w:p w14:paraId="5F547596"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22: </w:t>
      </w:r>
      <w:r>
        <w:rPr>
          <w:rFonts w:ascii="Arial" w:eastAsia="Arial" w:hAnsi="Arial" w:cs="Arial"/>
          <w:sz w:val="22"/>
          <w:szCs w:val="22"/>
        </w:rPr>
        <w:t>Procedimientos Generales en caso de emergencia:</w:t>
      </w:r>
    </w:p>
    <w:p w14:paraId="462FD508" w14:textId="77777777" w:rsidR="003537CB" w:rsidRDefault="003537CB">
      <w:pPr>
        <w:jc w:val="both"/>
        <w:rPr>
          <w:rFonts w:ascii="Arial" w:eastAsia="Arial" w:hAnsi="Arial" w:cs="Arial"/>
          <w:b/>
          <w:sz w:val="22"/>
          <w:szCs w:val="22"/>
          <w:u w:val="single"/>
        </w:rPr>
      </w:pPr>
    </w:p>
    <w:p w14:paraId="340C7012"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La primera persona que descubra el inicio de la emergencia deberá comunicarse inmediatamente </w:t>
      </w:r>
      <w:r>
        <w:rPr>
          <w:rFonts w:ascii="Arial" w:eastAsia="Arial" w:hAnsi="Arial" w:cs="Arial"/>
          <w:sz w:val="22"/>
          <w:szCs w:val="22"/>
        </w:rPr>
        <w:t xml:space="preserve">con el RESPONSABLE </w:t>
      </w:r>
      <w:r>
        <w:rPr>
          <w:rFonts w:ascii="Arial" w:eastAsia="Arial" w:hAnsi="Arial" w:cs="Arial"/>
          <w:color w:val="000000"/>
          <w:sz w:val="22"/>
          <w:szCs w:val="22"/>
        </w:rPr>
        <w:t>SGSST informando el lugar exacto y el tipo de emergencia.</w:t>
      </w:r>
    </w:p>
    <w:p w14:paraId="5C34260C" w14:textId="134B7A96"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El </w:t>
      </w:r>
      <w:r>
        <w:rPr>
          <w:rFonts w:ascii="Arial" w:eastAsia="Arial" w:hAnsi="Arial" w:cs="Arial"/>
          <w:sz w:val="22"/>
          <w:szCs w:val="22"/>
        </w:rPr>
        <w:t xml:space="preserve">RESPONSABLE </w:t>
      </w:r>
      <w:r>
        <w:rPr>
          <w:rFonts w:ascii="Arial" w:eastAsia="Arial" w:hAnsi="Arial" w:cs="Arial"/>
          <w:color w:val="000000"/>
          <w:sz w:val="22"/>
          <w:szCs w:val="22"/>
        </w:rPr>
        <w:t xml:space="preserve">SGSST activará el plan de Emergencias de La </w:t>
      </w:r>
      <w:r w:rsidRPr="00734C04">
        <w:rPr>
          <w:rFonts w:ascii="Arial" w:eastAsia="Arial" w:hAnsi="Arial" w:cs="Arial"/>
          <w:b/>
          <w:sz w:val="22"/>
          <w:szCs w:val="22"/>
        </w:rPr>
        <w:t xml:space="preserve">GOBERNACION DE BOLIVAR </w:t>
      </w:r>
      <w:r>
        <w:rPr>
          <w:rFonts w:ascii="Arial" w:eastAsia="Arial" w:hAnsi="Arial" w:cs="Arial"/>
          <w:color w:val="000000"/>
          <w:sz w:val="22"/>
          <w:szCs w:val="22"/>
        </w:rPr>
        <w:t xml:space="preserve">poniendo en funcionamiento el sistema de </w:t>
      </w:r>
      <w:r>
        <w:rPr>
          <w:rFonts w:ascii="Arial" w:eastAsia="Arial" w:hAnsi="Arial" w:cs="Arial"/>
          <w:b/>
          <w:color w:val="000000"/>
          <w:sz w:val="22"/>
          <w:szCs w:val="22"/>
          <w:u w:val="single"/>
        </w:rPr>
        <w:t>alerta/</w:t>
      </w:r>
      <w:r>
        <w:rPr>
          <w:rFonts w:ascii="Arial" w:eastAsia="Arial" w:hAnsi="Arial" w:cs="Arial"/>
          <w:b/>
          <w:sz w:val="22"/>
          <w:szCs w:val="22"/>
          <w:u w:val="single"/>
        </w:rPr>
        <w:t>alarma</w:t>
      </w:r>
      <w:r>
        <w:rPr>
          <w:rFonts w:ascii="Arial" w:eastAsia="Arial" w:hAnsi="Arial" w:cs="Arial"/>
          <w:color w:val="000000"/>
          <w:sz w:val="22"/>
          <w:szCs w:val="22"/>
        </w:rPr>
        <w:t xml:space="preserve"> previamente </w:t>
      </w:r>
      <w:r>
        <w:rPr>
          <w:rFonts w:ascii="Arial" w:eastAsia="Arial" w:hAnsi="Arial" w:cs="Arial"/>
          <w:sz w:val="22"/>
          <w:szCs w:val="22"/>
        </w:rPr>
        <w:t>establecido</w:t>
      </w:r>
      <w:r>
        <w:rPr>
          <w:rFonts w:ascii="Arial" w:eastAsia="Arial" w:hAnsi="Arial" w:cs="Arial"/>
          <w:color w:val="000000"/>
          <w:sz w:val="22"/>
          <w:szCs w:val="22"/>
        </w:rPr>
        <w:t>.</w:t>
      </w:r>
    </w:p>
    <w:p w14:paraId="57A48D73"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A partir del momento en que suene la alarma y durante los siguientes diez (10) </w:t>
      </w:r>
      <w:r>
        <w:rPr>
          <w:rFonts w:ascii="Arial" w:eastAsia="Arial" w:hAnsi="Arial" w:cs="Arial"/>
          <w:sz w:val="22"/>
          <w:szCs w:val="22"/>
        </w:rPr>
        <w:t>minutos</w:t>
      </w:r>
      <w:r>
        <w:rPr>
          <w:rFonts w:ascii="Arial" w:eastAsia="Arial" w:hAnsi="Arial" w:cs="Arial"/>
          <w:color w:val="000000"/>
          <w:sz w:val="22"/>
          <w:szCs w:val="22"/>
        </w:rPr>
        <w:t>, el sistema interno telefónico queda a disposición de la Brigada de Emergencias.</w:t>
      </w:r>
    </w:p>
    <w:p w14:paraId="5ED34E9D"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El </w:t>
      </w:r>
      <w:r>
        <w:rPr>
          <w:rFonts w:ascii="Arial" w:eastAsia="Arial" w:hAnsi="Arial" w:cs="Arial"/>
          <w:b/>
          <w:color w:val="000000"/>
          <w:sz w:val="22"/>
          <w:szCs w:val="22"/>
        </w:rPr>
        <w:t>COPASST</w:t>
      </w:r>
      <w:r>
        <w:rPr>
          <w:rFonts w:ascii="Arial" w:eastAsia="Arial" w:hAnsi="Arial" w:cs="Arial"/>
          <w:color w:val="000000"/>
          <w:sz w:val="22"/>
          <w:szCs w:val="22"/>
        </w:rPr>
        <w:t xml:space="preserve"> decidirá cuándo y a </w:t>
      </w:r>
      <w:r>
        <w:rPr>
          <w:rFonts w:ascii="Arial" w:eastAsia="Arial" w:hAnsi="Arial" w:cs="Arial"/>
          <w:sz w:val="22"/>
          <w:szCs w:val="22"/>
        </w:rPr>
        <w:t>quién</w:t>
      </w:r>
      <w:r>
        <w:rPr>
          <w:rFonts w:ascii="Arial" w:eastAsia="Arial" w:hAnsi="Arial" w:cs="Arial"/>
          <w:color w:val="000000"/>
          <w:sz w:val="22"/>
          <w:szCs w:val="22"/>
        </w:rPr>
        <w:t xml:space="preserve"> solicitar ayuda exterior, consultando el plan previo para atención de esa emergencia específica, esta actividad la desarrollará con el Líder de Logística.</w:t>
      </w:r>
    </w:p>
    <w:p w14:paraId="6B7BD511"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Los miembros de la Brigada al sonar la señal de alerta se dirigirán inmediatamente al punto de encuentro establecido, llevando los equipos de emergencia que se encuentren a su paso.</w:t>
      </w:r>
    </w:p>
    <w:p w14:paraId="08A9ECEF"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El miembro de la brigada puede abandonar su lugar de trabajo en el momento de recibir la información o alerta, sin tener que pedir permiso a su jefe inmediato, siempre y cuando no </w:t>
      </w:r>
      <w:r>
        <w:rPr>
          <w:rFonts w:ascii="Arial" w:eastAsia="Arial" w:hAnsi="Arial" w:cs="Arial"/>
          <w:color w:val="000000"/>
          <w:sz w:val="22"/>
          <w:szCs w:val="22"/>
        </w:rPr>
        <w:lastRenderedPageBreak/>
        <w:t xml:space="preserve">trabaje en un puesto irremplazable. Se deberá tener en cuenta antes de abandonar el área de </w:t>
      </w:r>
      <w:r>
        <w:rPr>
          <w:rFonts w:ascii="Arial" w:eastAsia="Arial" w:hAnsi="Arial" w:cs="Arial"/>
          <w:sz w:val="22"/>
          <w:szCs w:val="22"/>
        </w:rPr>
        <w:t>trabajo apagar</w:t>
      </w:r>
      <w:r>
        <w:rPr>
          <w:rFonts w:ascii="Arial" w:eastAsia="Arial" w:hAnsi="Arial" w:cs="Arial"/>
          <w:color w:val="000000"/>
          <w:sz w:val="22"/>
          <w:szCs w:val="22"/>
        </w:rPr>
        <w:t xml:space="preserve"> los equipos según los protocolos establecidos.</w:t>
      </w:r>
    </w:p>
    <w:p w14:paraId="79F334C2"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Una vez llegados al lugar de la emergencia y durante las labores de control de la misma, Los Brigadistas de Emergencias sólo obedecerán órdenes del </w:t>
      </w:r>
      <w:r>
        <w:rPr>
          <w:rFonts w:ascii="Arial" w:eastAsia="Arial" w:hAnsi="Arial" w:cs="Arial"/>
          <w:b/>
          <w:color w:val="000000"/>
          <w:sz w:val="22"/>
          <w:szCs w:val="22"/>
        </w:rPr>
        <w:t>COPASST</w:t>
      </w:r>
      <w:r>
        <w:rPr>
          <w:rFonts w:ascii="Arial" w:eastAsia="Arial" w:hAnsi="Arial" w:cs="Arial"/>
          <w:color w:val="000000"/>
          <w:sz w:val="22"/>
          <w:szCs w:val="22"/>
        </w:rPr>
        <w:t>.</w:t>
      </w:r>
    </w:p>
    <w:p w14:paraId="023BEF91"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El control de la emergencia se efectuará de acuerdo con el plan previamente diseñado y entrenado para la atención específica de esa emergencia en particular.</w:t>
      </w:r>
    </w:p>
    <w:p w14:paraId="50622F2B"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Las únicas personas autorizadas para concurrir al sitio de la emergencia, son las siguientes:</w:t>
      </w:r>
    </w:p>
    <w:p w14:paraId="61B865E1" w14:textId="77777777" w:rsidR="003537CB" w:rsidRDefault="003537CB">
      <w:pPr>
        <w:jc w:val="both"/>
        <w:rPr>
          <w:rFonts w:ascii="Arial" w:eastAsia="Arial" w:hAnsi="Arial" w:cs="Arial"/>
          <w:sz w:val="22"/>
          <w:szCs w:val="22"/>
        </w:rPr>
      </w:pPr>
    </w:p>
    <w:p w14:paraId="7A2950BC" w14:textId="77777777" w:rsidR="003537CB" w:rsidRDefault="00734C04">
      <w:pPr>
        <w:numPr>
          <w:ilvl w:val="1"/>
          <w:numId w:val="7"/>
        </w:numPr>
        <w:pBdr>
          <w:top w:val="nil"/>
          <w:left w:val="nil"/>
          <w:bottom w:val="nil"/>
          <w:right w:val="nil"/>
          <w:between w:val="nil"/>
        </w:pBdr>
        <w:ind w:left="1080"/>
        <w:jc w:val="both"/>
        <w:rPr>
          <w:rFonts w:ascii="Arial" w:eastAsia="Arial" w:hAnsi="Arial" w:cs="Arial"/>
          <w:color w:val="000000"/>
          <w:sz w:val="22"/>
          <w:szCs w:val="22"/>
        </w:rPr>
      </w:pPr>
      <w:r>
        <w:rPr>
          <w:rFonts w:ascii="Arial" w:eastAsia="Arial" w:hAnsi="Arial" w:cs="Arial"/>
          <w:color w:val="000000"/>
          <w:sz w:val="22"/>
          <w:szCs w:val="22"/>
          <w:u w:val="single"/>
        </w:rPr>
        <w:t>Comité de Emergencias</w:t>
      </w:r>
      <w:r>
        <w:rPr>
          <w:rFonts w:ascii="Arial" w:eastAsia="Arial" w:hAnsi="Arial" w:cs="Arial"/>
          <w:color w:val="000000"/>
          <w:sz w:val="22"/>
          <w:szCs w:val="22"/>
        </w:rPr>
        <w:t>: Estas personas se abstendrán de dar órdenes o de ejecutar cualquier acto que entorpezca las labores de control de la emergencia; toda recomendación la harán a través del Coordinador de la Brigada.</w:t>
      </w:r>
    </w:p>
    <w:p w14:paraId="1E0B40FF" w14:textId="77777777" w:rsidR="003537CB" w:rsidRDefault="003537CB">
      <w:pPr>
        <w:jc w:val="both"/>
        <w:rPr>
          <w:rFonts w:ascii="Arial" w:eastAsia="Arial" w:hAnsi="Arial" w:cs="Arial"/>
          <w:sz w:val="22"/>
          <w:szCs w:val="22"/>
        </w:rPr>
      </w:pPr>
    </w:p>
    <w:p w14:paraId="30C9447D"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Al momento del arribo del Cuerpo de Bomberos Oficial o Voluntario, será este quien asumirá el comando de la emergencia, pero con la asistencia constante del COORDINADOR SGSST y los Brigadistas de Emergencias.</w:t>
      </w:r>
    </w:p>
    <w:p w14:paraId="34553EAF"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Luego de concluido el control de la emergencia, los integrantes de la Brigada procederán a reacondicionar el equipo de tal modo que garantice su normal funcionamiento.</w:t>
      </w:r>
    </w:p>
    <w:p w14:paraId="4552A028" w14:textId="77777777" w:rsidR="003537CB" w:rsidRDefault="00734C04">
      <w:pPr>
        <w:numPr>
          <w:ilvl w:val="0"/>
          <w:numId w:val="7"/>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b/>
          <w:color w:val="000000"/>
          <w:sz w:val="22"/>
          <w:szCs w:val="22"/>
          <w:u w:val="single"/>
        </w:rPr>
        <w:t>ÚNICA Y EXCLUSIVAMENTE</w:t>
      </w:r>
      <w:r>
        <w:rPr>
          <w:rFonts w:ascii="Arial" w:eastAsia="Arial" w:hAnsi="Arial" w:cs="Arial"/>
          <w:color w:val="000000"/>
          <w:sz w:val="22"/>
          <w:szCs w:val="22"/>
        </w:rPr>
        <w:t xml:space="preserve">, un delegado </w:t>
      </w:r>
      <w:r>
        <w:rPr>
          <w:rFonts w:ascii="Arial" w:eastAsia="Arial" w:hAnsi="Arial" w:cs="Arial"/>
          <w:sz w:val="22"/>
          <w:szCs w:val="22"/>
        </w:rPr>
        <w:t>del Comité</w:t>
      </w:r>
      <w:r>
        <w:rPr>
          <w:rFonts w:ascii="Arial" w:eastAsia="Arial" w:hAnsi="Arial" w:cs="Arial"/>
          <w:color w:val="000000"/>
          <w:sz w:val="22"/>
          <w:szCs w:val="22"/>
        </w:rPr>
        <w:t xml:space="preserve"> de Emergencias, está facultado para proporcionar información sobre siniestros a la prensa hablada o escrita y/o a cualquier otra persona o entidad pública o privada que lo solicite.</w:t>
      </w:r>
    </w:p>
    <w:p w14:paraId="0DD6FD8B" w14:textId="77777777" w:rsidR="003537CB" w:rsidRDefault="003537CB">
      <w:pPr>
        <w:pBdr>
          <w:top w:val="nil"/>
          <w:left w:val="nil"/>
          <w:bottom w:val="nil"/>
          <w:right w:val="nil"/>
          <w:between w:val="nil"/>
        </w:pBdr>
        <w:ind w:left="720"/>
        <w:rPr>
          <w:rFonts w:ascii="Arial" w:eastAsia="Arial" w:hAnsi="Arial" w:cs="Arial"/>
          <w:color w:val="000000"/>
          <w:sz w:val="22"/>
          <w:szCs w:val="22"/>
        </w:rPr>
      </w:pPr>
    </w:p>
    <w:p w14:paraId="0BC97D43"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23: </w:t>
      </w:r>
      <w:r>
        <w:rPr>
          <w:rFonts w:ascii="Arial" w:eastAsia="Arial" w:hAnsi="Arial" w:cs="Arial"/>
          <w:sz w:val="22"/>
          <w:szCs w:val="22"/>
        </w:rPr>
        <w:t>Procedimiento de Salvamento de Bienes y/o Propiedades: La Brigada deberá tener un plan de salvamento de la propiedad que incluya:</w:t>
      </w:r>
    </w:p>
    <w:p w14:paraId="4BD73CEB" w14:textId="77777777" w:rsidR="003537CB" w:rsidRDefault="003537CB">
      <w:pPr>
        <w:jc w:val="both"/>
        <w:rPr>
          <w:rFonts w:ascii="Arial" w:eastAsia="Arial" w:hAnsi="Arial" w:cs="Arial"/>
          <w:sz w:val="22"/>
          <w:szCs w:val="22"/>
        </w:rPr>
      </w:pPr>
    </w:p>
    <w:p w14:paraId="1B48EB73"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Lista de máquinas, archivos, planos, materia prima y productos terminados de acuerdo con sus valores prioritarios.</w:t>
      </w:r>
    </w:p>
    <w:p w14:paraId="577D59B7"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Listado de materiales que no puedan removerse, los cuales se deben cubrir o proteger.</w:t>
      </w:r>
    </w:p>
    <w:p w14:paraId="7EE7B17F"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Identificación de desagües, Controles eléctricos y de fluidos.</w:t>
      </w:r>
    </w:p>
    <w:p w14:paraId="1991442F"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Restablecimiento de los sistemas de protección.</w:t>
      </w:r>
    </w:p>
    <w:p w14:paraId="74F17A0A"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Remoción de humo y agua.</w:t>
      </w:r>
    </w:p>
    <w:p w14:paraId="6EE3CFF6"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Restauración de servicios.</w:t>
      </w:r>
    </w:p>
    <w:p w14:paraId="34ADF3CC" w14:textId="77777777" w:rsidR="003537CB" w:rsidRDefault="00734C04">
      <w:pPr>
        <w:numPr>
          <w:ilvl w:val="0"/>
          <w:numId w:val="9"/>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Establecimiento de seguridad contra robos y saqueos.</w:t>
      </w:r>
    </w:p>
    <w:p w14:paraId="106EB473" w14:textId="77777777" w:rsidR="003537CB" w:rsidRDefault="003537CB">
      <w:pPr>
        <w:jc w:val="both"/>
        <w:rPr>
          <w:rFonts w:ascii="Arial" w:eastAsia="Arial" w:hAnsi="Arial" w:cs="Arial"/>
          <w:sz w:val="22"/>
          <w:szCs w:val="22"/>
        </w:rPr>
      </w:pPr>
    </w:p>
    <w:p w14:paraId="020D635E" w14:textId="77777777" w:rsidR="003537CB" w:rsidRDefault="00734C04">
      <w:pPr>
        <w:pStyle w:val="Ttulo1"/>
        <w:numPr>
          <w:ilvl w:val="0"/>
          <w:numId w:val="3"/>
        </w:numPr>
        <w:spacing w:before="0" w:after="0"/>
        <w:ind w:left="426" w:hanging="349"/>
        <w:rPr>
          <w:sz w:val="22"/>
          <w:szCs w:val="22"/>
        </w:rPr>
      </w:pPr>
      <w:bookmarkStart w:id="15" w:name="_heading=h.1ksv4uv" w:colFirst="0" w:colLast="0"/>
      <w:bookmarkEnd w:id="15"/>
      <w:r>
        <w:rPr>
          <w:sz w:val="22"/>
          <w:szCs w:val="22"/>
        </w:rPr>
        <w:t>CAPITULO VIII ASPECTOS GENERALES</w:t>
      </w:r>
    </w:p>
    <w:p w14:paraId="56A9BA7B" w14:textId="77777777" w:rsidR="003537CB" w:rsidRDefault="003537CB">
      <w:pPr>
        <w:jc w:val="center"/>
        <w:rPr>
          <w:rFonts w:ascii="Arial" w:eastAsia="Arial" w:hAnsi="Arial" w:cs="Arial"/>
          <w:b/>
          <w:sz w:val="22"/>
          <w:szCs w:val="22"/>
        </w:rPr>
      </w:pPr>
    </w:p>
    <w:p w14:paraId="4863D667"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24: </w:t>
      </w:r>
      <w:r>
        <w:rPr>
          <w:rFonts w:ascii="Arial" w:eastAsia="Arial" w:hAnsi="Arial" w:cs="Arial"/>
          <w:sz w:val="22"/>
          <w:szCs w:val="22"/>
        </w:rPr>
        <w:t>Todas las actividades realizadas por el Comité de Emergencias y por la Brigada de Emergencias, serán consignadas en actas diferentes. Las actas que se llevarán son las siguientes:</w:t>
      </w:r>
    </w:p>
    <w:p w14:paraId="39251678" w14:textId="77777777" w:rsidR="003537CB" w:rsidRDefault="003537CB">
      <w:pPr>
        <w:jc w:val="both"/>
        <w:rPr>
          <w:rFonts w:ascii="Arial" w:eastAsia="Arial" w:hAnsi="Arial" w:cs="Arial"/>
          <w:sz w:val="22"/>
          <w:szCs w:val="22"/>
        </w:rPr>
      </w:pPr>
    </w:p>
    <w:p w14:paraId="5EDBC665" w14:textId="77777777" w:rsidR="003537CB" w:rsidRDefault="003537CB">
      <w:pPr>
        <w:jc w:val="both"/>
        <w:rPr>
          <w:rFonts w:ascii="Arial" w:eastAsia="Arial" w:hAnsi="Arial" w:cs="Arial"/>
          <w:sz w:val="22"/>
          <w:szCs w:val="22"/>
        </w:rPr>
      </w:pPr>
    </w:p>
    <w:p w14:paraId="3056F180" w14:textId="77777777" w:rsidR="003537CB" w:rsidRDefault="00734C04">
      <w:pPr>
        <w:numPr>
          <w:ilvl w:val="0"/>
          <w:numId w:val="5"/>
        </w:numPr>
        <w:ind w:left="360"/>
        <w:jc w:val="both"/>
        <w:rPr>
          <w:rFonts w:ascii="Arial" w:eastAsia="Arial" w:hAnsi="Arial" w:cs="Arial"/>
          <w:b/>
          <w:sz w:val="22"/>
          <w:szCs w:val="22"/>
          <w:u w:val="single"/>
        </w:rPr>
      </w:pPr>
      <w:r>
        <w:rPr>
          <w:rFonts w:ascii="Arial" w:eastAsia="Arial" w:hAnsi="Arial" w:cs="Arial"/>
          <w:b/>
          <w:sz w:val="22"/>
          <w:szCs w:val="22"/>
          <w:u w:val="single"/>
        </w:rPr>
        <w:t>Para el Comité de Emergencias:</w:t>
      </w:r>
    </w:p>
    <w:p w14:paraId="127B890E" w14:textId="77777777" w:rsidR="003537CB" w:rsidRDefault="003537CB">
      <w:pPr>
        <w:jc w:val="both"/>
        <w:rPr>
          <w:rFonts w:ascii="Arial" w:eastAsia="Arial" w:hAnsi="Arial" w:cs="Arial"/>
          <w:sz w:val="22"/>
          <w:szCs w:val="22"/>
        </w:rPr>
      </w:pPr>
    </w:p>
    <w:p w14:paraId="2845917D" w14:textId="77777777" w:rsidR="003537CB" w:rsidRDefault="00734C04">
      <w:pPr>
        <w:numPr>
          <w:ilvl w:val="1"/>
          <w:numId w:val="5"/>
        </w:numPr>
        <w:ind w:left="851"/>
        <w:jc w:val="both"/>
        <w:rPr>
          <w:rFonts w:ascii="Arial" w:eastAsia="Arial" w:hAnsi="Arial" w:cs="Arial"/>
          <w:sz w:val="22"/>
          <w:szCs w:val="22"/>
        </w:rPr>
      </w:pPr>
      <w:r>
        <w:rPr>
          <w:rFonts w:ascii="Arial" w:eastAsia="Arial" w:hAnsi="Arial" w:cs="Arial"/>
          <w:sz w:val="22"/>
          <w:szCs w:val="22"/>
        </w:rPr>
        <w:t>Actas de reunión</w:t>
      </w:r>
    </w:p>
    <w:p w14:paraId="0FEB331E" w14:textId="77777777" w:rsidR="003537CB" w:rsidRDefault="003537CB">
      <w:pPr>
        <w:rPr>
          <w:rFonts w:ascii="Arial" w:eastAsia="Arial" w:hAnsi="Arial" w:cs="Arial"/>
          <w:b/>
          <w:sz w:val="22"/>
          <w:szCs w:val="22"/>
          <w:u w:val="single"/>
        </w:rPr>
      </w:pPr>
    </w:p>
    <w:p w14:paraId="4D14BD0C" w14:textId="77777777" w:rsidR="003537CB" w:rsidRDefault="00734C04">
      <w:pPr>
        <w:numPr>
          <w:ilvl w:val="0"/>
          <w:numId w:val="5"/>
        </w:numPr>
        <w:ind w:left="360"/>
        <w:jc w:val="both"/>
        <w:rPr>
          <w:rFonts w:ascii="Arial" w:eastAsia="Arial" w:hAnsi="Arial" w:cs="Arial"/>
          <w:b/>
          <w:sz w:val="22"/>
          <w:szCs w:val="22"/>
          <w:u w:val="single"/>
        </w:rPr>
      </w:pPr>
      <w:r>
        <w:rPr>
          <w:rFonts w:ascii="Arial" w:eastAsia="Arial" w:hAnsi="Arial" w:cs="Arial"/>
          <w:b/>
          <w:sz w:val="22"/>
          <w:szCs w:val="22"/>
          <w:u w:val="single"/>
        </w:rPr>
        <w:t>Para la Brigada:</w:t>
      </w:r>
    </w:p>
    <w:p w14:paraId="2FA54336" w14:textId="77777777" w:rsidR="003537CB" w:rsidRDefault="003537CB">
      <w:pPr>
        <w:jc w:val="both"/>
        <w:rPr>
          <w:rFonts w:ascii="Arial" w:eastAsia="Arial" w:hAnsi="Arial" w:cs="Arial"/>
          <w:sz w:val="22"/>
          <w:szCs w:val="22"/>
        </w:rPr>
      </w:pPr>
    </w:p>
    <w:p w14:paraId="72103DE3" w14:textId="77777777" w:rsidR="003537CB" w:rsidRDefault="00734C04">
      <w:pPr>
        <w:numPr>
          <w:ilvl w:val="1"/>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Actas de Inspecciones:  Donde se anotarán todas las actividades de prevención y control </w:t>
      </w:r>
      <w:r>
        <w:rPr>
          <w:rFonts w:ascii="Arial" w:eastAsia="Arial" w:hAnsi="Arial" w:cs="Arial"/>
          <w:b/>
          <w:color w:val="000000"/>
          <w:sz w:val="22"/>
          <w:szCs w:val="22"/>
        </w:rPr>
        <w:t>(Formato Inspección Elementos de Botiquines y Formato Inspección Extintores)</w:t>
      </w:r>
    </w:p>
    <w:p w14:paraId="74233468" w14:textId="77777777" w:rsidR="003537CB" w:rsidRDefault="003537CB">
      <w:pPr>
        <w:ind w:left="851"/>
        <w:jc w:val="both"/>
        <w:rPr>
          <w:rFonts w:ascii="Arial" w:eastAsia="Arial" w:hAnsi="Arial" w:cs="Arial"/>
          <w:sz w:val="22"/>
          <w:szCs w:val="22"/>
        </w:rPr>
      </w:pPr>
    </w:p>
    <w:p w14:paraId="059E7F3C" w14:textId="77777777" w:rsidR="003537CB" w:rsidRDefault="00734C04">
      <w:pPr>
        <w:numPr>
          <w:ilvl w:val="1"/>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Listado Asistencia a Capacitación y entrenamiento: donde se anotarán las actividades realizadas durante el tiempo de entrenamiento, así como los temas de capacitación recibidos acordes al cronograma anual de capacitación.</w:t>
      </w:r>
    </w:p>
    <w:p w14:paraId="2C83C13E" w14:textId="77777777" w:rsidR="003537CB" w:rsidRDefault="003537CB">
      <w:pPr>
        <w:rPr>
          <w:rFonts w:ascii="Arial" w:eastAsia="Arial" w:hAnsi="Arial" w:cs="Arial"/>
          <w:b/>
          <w:sz w:val="22"/>
          <w:szCs w:val="22"/>
        </w:rPr>
      </w:pPr>
    </w:p>
    <w:p w14:paraId="559933F3" w14:textId="77777777" w:rsidR="003537CB" w:rsidRDefault="00734C04">
      <w:pPr>
        <w:jc w:val="both"/>
        <w:rPr>
          <w:rFonts w:ascii="Arial" w:eastAsia="Arial" w:hAnsi="Arial" w:cs="Arial"/>
          <w:sz w:val="22"/>
          <w:szCs w:val="22"/>
        </w:rPr>
      </w:pPr>
      <w:r>
        <w:rPr>
          <w:rFonts w:ascii="Arial" w:eastAsia="Arial" w:hAnsi="Arial" w:cs="Arial"/>
          <w:b/>
          <w:sz w:val="22"/>
          <w:szCs w:val="22"/>
        </w:rPr>
        <w:t xml:space="preserve">ARTÍCULO  25: </w:t>
      </w:r>
      <w:r>
        <w:rPr>
          <w:rFonts w:ascii="Arial" w:eastAsia="Arial" w:hAnsi="Arial" w:cs="Arial"/>
          <w:sz w:val="22"/>
          <w:szCs w:val="22"/>
        </w:rPr>
        <w:t>Las modificaciones al presente reglamento sólo podrán ser hechas por autorización de la Gerencia.</w:t>
      </w:r>
    </w:p>
    <w:p w14:paraId="716AD59B" w14:textId="77777777" w:rsidR="003537CB" w:rsidRDefault="003537CB">
      <w:pPr>
        <w:jc w:val="both"/>
        <w:rPr>
          <w:rFonts w:ascii="Arial" w:eastAsia="Arial" w:hAnsi="Arial" w:cs="Arial"/>
          <w:sz w:val="22"/>
          <w:szCs w:val="22"/>
        </w:rPr>
      </w:pPr>
    </w:p>
    <w:p w14:paraId="2A917D77" w14:textId="77777777" w:rsidR="003537CB" w:rsidRDefault="003537CB">
      <w:pPr>
        <w:jc w:val="both"/>
        <w:rPr>
          <w:rFonts w:ascii="Arial" w:eastAsia="Arial" w:hAnsi="Arial" w:cs="Arial"/>
          <w:sz w:val="22"/>
          <w:szCs w:val="22"/>
        </w:rPr>
      </w:pPr>
    </w:p>
    <w:p w14:paraId="2A871646" w14:textId="77777777" w:rsidR="003537CB" w:rsidRDefault="003537CB">
      <w:pPr>
        <w:jc w:val="both"/>
        <w:rPr>
          <w:rFonts w:ascii="Arial" w:eastAsia="Arial" w:hAnsi="Arial" w:cs="Arial"/>
          <w:sz w:val="22"/>
          <w:szCs w:val="22"/>
        </w:rPr>
      </w:pPr>
    </w:p>
    <w:p w14:paraId="1B6E3F51" w14:textId="77777777" w:rsidR="003537CB" w:rsidRDefault="003537CB">
      <w:pPr>
        <w:jc w:val="both"/>
        <w:rPr>
          <w:rFonts w:ascii="Arial" w:eastAsia="Arial" w:hAnsi="Arial" w:cs="Arial"/>
          <w:sz w:val="22"/>
          <w:szCs w:val="22"/>
        </w:rPr>
      </w:pPr>
    </w:p>
    <w:p w14:paraId="6F7FCFA1" w14:textId="77777777" w:rsidR="003537CB" w:rsidRDefault="003537CB">
      <w:pPr>
        <w:jc w:val="both"/>
        <w:rPr>
          <w:rFonts w:ascii="Arial" w:eastAsia="Arial" w:hAnsi="Arial" w:cs="Arial"/>
          <w:sz w:val="22"/>
          <w:szCs w:val="22"/>
        </w:rPr>
      </w:pPr>
    </w:p>
    <w:p w14:paraId="154D3F17" w14:textId="77777777" w:rsidR="003537CB" w:rsidRDefault="00734C04">
      <w:pPr>
        <w:jc w:val="center"/>
        <w:rPr>
          <w:rFonts w:ascii="Arial" w:eastAsia="Arial" w:hAnsi="Arial" w:cs="Arial"/>
          <w:b/>
          <w:sz w:val="22"/>
          <w:szCs w:val="22"/>
        </w:rPr>
      </w:pPr>
      <w:r>
        <w:rPr>
          <w:rFonts w:ascii="Arial" w:eastAsia="Arial" w:hAnsi="Arial" w:cs="Arial"/>
          <w:b/>
          <w:sz w:val="22"/>
          <w:szCs w:val="22"/>
        </w:rPr>
        <w:t>_________________________</w:t>
      </w:r>
    </w:p>
    <w:p w14:paraId="4F7A0289" w14:textId="77777777" w:rsidR="003537CB" w:rsidRDefault="00734C04">
      <w:pPr>
        <w:jc w:val="center"/>
        <w:rPr>
          <w:rFonts w:ascii="Arial" w:eastAsia="Arial" w:hAnsi="Arial" w:cs="Arial"/>
          <w:b/>
          <w:sz w:val="22"/>
          <w:szCs w:val="22"/>
        </w:rPr>
      </w:pPr>
      <w:r>
        <w:rPr>
          <w:rFonts w:ascii="Arial" w:eastAsia="Arial" w:hAnsi="Arial" w:cs="Arial"/>
          <w:b/>
          <w:sz w:val="22"/>
          <w:szCs w:val="22"/>
        </w:rPr>
        <w:t>Gerente - Rep. Legal</w:t>
      </w:r>
    </w:p>
    <w:p w14:paraId="16C02FEB" w14:textId="77777777" w:rsidR="003537CB" w:rsidRDefault="003537CB">
      <w:pPr>
        <w:rPr>
          <w:rFonts w:ascii="Arial" w:eastAsia="Arial" w:hAnsi="Arial" w:cs="Arial"/>
          <w:sz w:val="22"/>
          <w:szCs w:val="22"/>
        </w:rPr>
      </w:pPr>
    </w:p>
    <w:p w14:paraId="65FAFE4B" w14:textId="77777777" w:rsidR="003537CB" w:rsidRDefault="00734C04">
      <w:pPr>
        <w:rPr>
          <w:rFonts w:ascii="Arial" w:eastAsia="Arial" w:hAnsi="Arial" w:cs="Arial"/>
          <w:sz w:val="22"/>
          <w:szCs w:val="22"/>
        </w:rPr>
      </w:pPr>
      <w:r>
        <w:rPr>
          <w:rFonts w:ascii="Arial" w:eastAsia="Arial" w:hAnsi="Arial" w:cs="Arial"/>
          <w:sz w:val="22"/>
          <w:szCs w:val="22"/>
        </w:rPr>
        <w:t xml:space="preserve"> </w:t>
      </w:r>
    </w:p>
    <w:p w14:paraId="24DAB27C" w14:textId="77777777" w:rsidR="00734C04" w:rsidRDefault="00734C04">
      <w:pPr>
        <w:rPr>
          <w:rFonts w:ascii="Arial" w:eastAsia="Arial" w:hAnsi="Arial" w:cs="Arial"/>
          <w:sz w:val="22"/>
          <w:szCs w:val="22"/>
        </w:rPr>
      </w:pPr>
    </w:p>
    <w:p w14:paraId="50364EDB" w14:textId="77777777" w:rsidR="00734C04" w:rsidRDefault="00734C04">
      <w:pPr>
        <w:rPr>
          <w:rFonts w:ascii="Arial" w:eastAsia="Arial" w:hAnsi="Arial" w:cs="Arial"/>
          <w:sz w:val="22"/>
          <w:szCs w:val="22"/>
        </w:rPr>
      </w:pPr>
    </w:p>
    <w:p w14:paraId="0745AC9C" w14:textId="77777777" w:rsidR="00734C04" w:rsidRDefault="00734C04">
      <w:pPr>
        <w:rPr>
          <w:rFonts w:ascii="Arial" w:eastAsia="Arial" w:hAnsi="Arial" w:cs="Arial"/>
          <w:sz w:val="22"/>
          <w:szCs w:val="22"/>
        </w:rPr>
      </w:pPr>
    </w:p>
    <w:p w14:paraId="4A65E408" w14:textId="77777777" w:rsidR="00734C04" w:rsidRDefault="00734C04">
      <w:pPr>
        <w:rPr>
          <w:rFonts w:ascii="Arial" w:eastAsia="Arial" w:hAnsi="Arial" w:cs="Arial"/>
          <w:sz w:val="22"/>
          <w:szCs w:val="22"/>
        </w:rPr>
      </w:pPr>
    </w:p>
    <w:p w14:paraId="42DEA263" w14:textId="77777777" w:rsidR="00734C04" w:rsidRDefault="00734C04">
      <w:pPr>
        <w:rPr>
          <w:rFonts w:ascii="Arial" w:eastAsia="Arial" w:hAnsi="Arial" w:cs="Arial"/>
          <w:sz w:val="22"/>
          <w:szCs w:val="22"/>
        </w:rPr>
      </w:pPr>
    </w:p>
    <w:p w14:paraId="6259D509" w14:textId="77777777" w:rsidR="00734C04" w:rsidRDefault="00734C04" w:rsidP="00734C04">
      <w:pPr>
        <w:ind w:hanging="2"/>
        <w:rPr>
          <w:rFonts w:ascii="Arial" w:eastAsia="Arial" w:hAnsi="Arial" w:cs="Arial"/>
          <w:b/>
          <w:bCs/>
        </w:rPr>
      </w:pPr>
      <w:r w:rsidRPr="00396520">
        <w:rPr>
          <w:rFonts w:ascii="Arial" w:eastAsia="Arial" w:hAnsi="Arial" w:cs="Arial"/>
          <w:b/>
          <w:bCs/>
        </w:rPr>
        <w:t xml:space="preserve">CONTROL DE CAMBIOS </w:t>
      </w:r>
    </w:p>
    <w:p w14:paraId="2B4EA7AB" w14:textId="77777777" w:rsidR="00734C04" w:rsidRPr="008924E1" w:rsidRDefault="00734C04" w:rsidP="00734C04">
      <w:pPr>
        <w:ind w:hanging="2"/>
        <w:rPr>
          <w:rFonts w:ascii="Arial" w:eastAsia="Arial" w:hAnsi="Arial" w:cs="Arial"/>
          <w:b/>
          <w:bCs/>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734C04" w:rsidRPr="00FB0AA7" w14:paraId="56454489" w14:textId="77777777" w:rsidTr="00700C6F">
        <w:trPr>
          <w:trHeight w:val="84"/>
        </w:trPr>
        <w:tc>
          <w:tcPr>
            <w:tcW w:w="8696" w:type="dxa"/>
            <w:gridSpan w:val="4"/>
          </w:tcPr>
          <w:p w14:paraId="0383118F" w14:textId="77777777" w:rsidR="00734C04" w:rsidRPr="00FB0AA7" w:rsidRDefault="00734C04" w:rsidP="00700C6F">
            <w:pPr>
              <w:ind w:hanging="2"/>
              <w:jc w:val="center"/>
              <w:rPr>
                <w:rFonts w:ascii="Arial" w:eastAsia="Arial" w:hAnsi="Arial" w:cs="Arial"/>
              </w:rPr>
            </w:pPr>
            <w:r>
              <w:rPr>
                <w:rFonts w:ascii="Arial" w:eastAsia="Arial" w:hAnsi="Arial" w:cs="Arial"/>
              </w:rPr>
              <w:t>CONTROL DE CAMBIOS</w:t>
            </w:r>
          </w:p>
        </w:tc>
      </w:tr>
      <w:tr w:rsidR="00734C04" w:rsidRPr="00FB0AA7" w14:paraId="47791C44" w14:textId="77777777" w:rsidTr="00700C6F">
        <w:trPr>
          <w:trHeight w:val="187"/>
        </w:trPr>
        <w:tc>
          <w:tcPr>
            <w:tcW w:w="2174" w:type="dxa"/>
          </w:tcPr>
          <w:p w14:paraId="3A630E57" w14:textId="77777777" w:rsidR="00734C04" w:rsidRPr="00FB0AA7" w:rsidRDefault="00734C04" w:rsidP="00700C6F">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0529FFE4" w14:textId="77777777" w:rsidR="00734C04" w:rsidRPr="00FB0AA7" w:rsidRDefault="00734C04" w:rsidP="00700C6F">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374A90F7" w14:textId="77777777" w:rsidR="00734C04" w:rsidRPr="00FB0AA7" w:rsidRDefault="00734C04" w:rsidP="00700C6F">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42A823FB" w14:textId="77777777" w:rsidR="00734C04" w:rsidRPr="00FB0AA7" w:rsidRDefault="00734C04" w:rsidP="00700C6F">
            <w:pPr>
              <w:ind w:hanging="2"/>
              <w:jc w:val="center"/>
              <w:rPr>
                <w:rFonts w:ascii="Arial" w:eastAsia="Arial" w:hAnsi="Arial" w:cs="Arial"/>
              </w:rPr>
            </w:pPr>
            <w:r w:rsidRPr="00FB0AA7">
              <w:rPr>
                <w:rFonts w:ascii="Arial" w:eastAsia="Arial" w:hAnsi="Arial" w:cs="Arial"/>
              </w:rPr>
              <w:t xml:space="preserve">RESPONSABLE APROBACION </w:t>
            </w:r>
          </w:p>
        </w:tc>
      </w:tr>
      <w:tr w:rsidR="00734C04" w:rsidRPr="00FB0AA7" w14:paraId="4DC007BB" w14:textId="77777777" w:rsidTr="00700C6F">
        <w:trPr>
          <w:trHeight w:val="187"/>
        </w:trPr>
        <w:tc>
          <w:tcPr>
            <w:tcW w:w="2174" w:type="dxa"/>
          </w:tcPr>
          <w:p w14:paraId="0C3E2C81" w14:textId="77777777" w:rsidR="00734C04" w:rsidRPr="00FB0AA7" w:rsidRDefault="00734C04" w:rsidP="00700C6F">
            <w:pPr>
              <w:ind w:hanging="2"/>
              <w:jc w:val="center"/>
              <w:rPr>
                <w:rFonts w:ascii="Arial" w:eastAsia="Arial" w:hAnsi="Arial" w:cs="Arial"/>
              </w:rPr>
            </w:pPr>
          </w:p>
        </w:tc>
        <w:tc>
          <w:tcPr>
            <w:tcW w:w="2174" w:type="dxa"/>
          </w:tcPr>
          <w:p w14:paraId="483E157F" w14:textId="77777777" w:rsidR="00734C04" w:rsidRPr="00FB0AA7" w:rsidRDefault="00734C04" w:rsidP="00700C6F">
            <w:pPr>
              <w:ind w:hanging="2"/>
              <w:jc w:val="center"/>
              <w:rPr>
                <w:rFonts w:ascii="Arial" w:eastAsia="Arial" w:hAnsi="Arial" w:cs="Arial"/>
              </w:rPr>
            </w:pPr>
          </w:p>
        </w:tc>
        <w:tc>
          <w:tcPr>
            <w:tcW w:w="2174" w:type="dxa"/>
          </w:tcPr>
          <w:p w14:paraId="10CB91AA" w14:textId="77777777" w:rsidR="00734C04" w:rsidRPr="00FB0AA7" w:rsidRDefault="00734C04" w:rsidP="00700C6F">
            <w:pPr>
              <w:ind w:hanging="2"/>
              <w:rPr>
                <w:rFonts w:ascii="Arial" w:eastAsia="Arial" w:hAnsi="Arial" w:cs="Arial"/>
              </w:rPr>
            </w:pPr>
          </w:p>
        </w:tc>
        <w:tc>
          <w:tcPr>
            <w:tcW w:w="2174" w:type="dxa"/>
          </w:tcPr>
          <w:p w14:paraId="6C9FE924" w14:textId="77777777" w:rsidR="00734C04" w:rsidRPr="00FB0AA7" w:rsidRDefault="00734C04" w:rsidP="00700C6F">
            <w:pPr>
              <w:ind w:hanging="2"/>
              <w:jc w:val="center"/>
              <w:rPr>
                <w:rFonts w:ascii="Arial" w:eastAsia="Arial" w:hAnsi="Arial" w:cs="Arial"/>
              </w:rPr>
            </w:pPr>
          </w:p>
        </w:tc>
      </w:tr>
    </w:tbl>
    <w:p w14:paraId="5AF5824C" w14:textId="77777777" w:rsidR="00734C04" w:rsidRDefault="00734C04" w:rsidP="00734C04">
      <w:pPr>
        <w:rPr>
          <w:rFonts w:ascii="Arial Narrow" w:eastAsia="Arial Narrow" w:hAnsi="Arial Narrow" w:cs="Arial Narrow"/>
          <w:b/>
        </w:rPr>
      </w:pPr>
    </w:p>
    <w:p w14:paraId="179496FF" w14:textId="77777777" w:rsidR="00734C04" w:rsidRDefault="00734C04" w:rsidP="00734C04">
      <w:pPr>
        <w:jc w:val="both"/>
        <w:rPr>
          <w:rFonts w:ascii="Arial" w:eastAsia="Arial" w:hAnsi="Arial" w:cs="Arial"/>
        </w:rPr>
      </w:pPr>
    </w:p>
    <w:p w14:paraId="3A717201" w14:textId="77777777" w:rsidR="00734C04" w:rsidRPr="00CB3ED6" w:rsidRDefault="00734C04" w:rsidP="00734C04">
      <w:pPr>
        <w:spacing w:after="160"/>
        <w:rPr>
          <w:rFonts w:ascii="Arial" w:hAnsi="Arial" w:cs="Arial"/>
          <w:szCs w:val="22"/>
        </w:rPr>
      </w:pPr>
    </w:p>
    <w:p w14:paraId="4ECEDC29" w14:textId="77777777" w:rsidR="00734C04" w:rsidRDefault="00734C04">
      <w:pPr>
        <w:rPr>
          <w:rFonts w:ascii="Arial" w:eastAsia="Arial" w:hAnsi="Arial" w:cs="Arial"/>
          <w:sz w:val="22"/>
          <w:szCs w:val="22"/>
        </w:rPr>
      </w:pPr>
    </w:p>
    <w:sectPr w:rsidR="00734C04">
      <w:headerReference w:type="default" r:id="rId8"/>
      <w:footerReference w:type="even" r:id="rId9"/>
      <w:footerReference w:type="default" r:id="rId10"/>
      <w:headerReference w:type="first" r:id="rId11"/>
      <w:footerReference w:type="first" r:id="rId12"/>
      <w:pgSz w:w="12242" w:h="15842"/>
      <w:pgMar w:top="1701" w:right="1134" w:bottom="1134" w:left="1701" w:header="426"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0CB2E" w14:textId="77777777" w:rsidR="00C46A5B" w:rsidRDefault="00C46A5B">
      <w:r>
        <w:separator/>
      </w:r>
    </w:p>
  </w:endnote>
  <w:endnote w:type="continuationSeparator" w:id="0">
    <w:p w14:paraId="759792AB" w14:textId="77777777" w:rsidR="00C46A5B" w:rsidRDefault="00C4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F93218C4-677F-4182-BE42-7B598612DE6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F7CCB1B9-A150-49B3-B624-573D3FE552EC}"/>
    <w:embedBold r:id="rId3" w:fontKey="{BA0931A2-0803-4D18-89BB-B31B6F241A80}"/>
  </w:font>
  <w:font w:name="Cambria">
    <w:panose1 w:val="02040503050406030204"/>
    <w:charset w:val="00"/>
    <w:family w:val="roman"/>
    <w:pitch w:val="variable"/>
    <w:sig w:usb0="E00006FF" w:usb1="420024FF" w:usb2="02000000" w:usb3="00000000" w:csb0="0000019F" w:csb1="00000000"/>
    <w:embedRegular r:id="rId4" w:fontKey="{1D4B03AC-7A30-4B80-A10B-965E34C548F5}"/>
    <w:embedBold r:id="rId5" w:fontKey="{057DD6D1-E828-48FA-9A33-6F1B4D3A546D}"/>
  </w:font>
  <w:font w:name="Calibri">
    <w:panose1 w:val="020F0502020204030204"/>
    <w:charset w:val="00"/>
    <w:family w:val="swiss"/>
    <w:pitch w:val="variable"/>
    <w:sig w:usb0="E0002AFF" w:usb1="4000ACFF" w:usb2="00000001" w:usb3="00000000" w:csb0="000001FF" w:csb1="00000000"/>
    <w:embedRegular r:id="rId6" w:fontKey="{12669CD6-D2B6-44AA-835C-145D4476C8DA}"/>
  </w:font>
  <w:font w:name="Georgia">
    <w:panose1 w:val="02040502050405020303"/>
    <w:charset w:val="00"/>
    <w:family w:val="roman"/>
    <w:pitch w:val="variable"/>
    <w:sig w:usb0="00000287" w:usb1="00000000" w:usb2="00000000" w:usb3="00000000" w:csb0="0000009F" w:csb1="00000000"/>
    <w:embedRegular r:id="rId7" w:fontKey="{1E88A9AF-29CB-4A4B-BF6F-29070E661964}"/>
    <w:embedItalic r:id="rId8" w:fontKey="{6D659627-6C43-4238-A327-BBF0A7E1D37D}"/>
  </w:font>
  <w:font w:name="Arial Narrow">
    <w:panose1 w:val="020B0606020202030204"/>
    <w:charset w:val="00"/>
    <w:family w:val="swiss"/>
    <w:pitch w:val="variable"/>
    <w:sig w:usb0="00000287" w:usb1="00000800" w:usb2="00000000" w:usb3="00000000" w:csb0="0000009F" w:csb1="00000000"/>
    <w:embedRegular r:id="rId9" w:fontKey="{34A9BB98-DA95-444D-9E76-A4B7ABECDCF3}"/>
    <w:embedBold r:id="rId10" w:fontKey="{E6577FA0-39D4-4433-B745-9DEFAAF0843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3C68" w14:textId="77777777" w:rsidR="003537CB" w:rsidRDefault="00734C0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0ACA1FD3" w14:textId="77777777" w:rsidR="003537CB" w:rsidRDefault="003537CB">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74A47" w14:textId="63C1B3D8" w:rsidR="003537CB" w:rsidRDefault="002174D7">
    <w:pPr>
      <w:widowControl w:val="0"/>
      <w:pBdr>
        <w:top w:val="nil"/>
        <w:left w:val="nil"/>
        <w:bottom w:val="nil"/>
        <w:right w:val="nil"/>
        <w:between w:val="nil"/>
      </w:pBdr>
      <w:spacing w:line="276" w:lineRule="auto"/>
      <w:rPr>
        <w:color w:val="000000"/>
      </w:rPr>
    </w:pPr>
    <w:r>
      <w:rPr>
        <w:noProof/>
        <w:color w:val="000000"/>
        <w:lang w:val="es-CO"/>
      </w:rPr>
      <w:drawing>
        <wp:anchor distT="0" distB="0" distL="114300" distR="114300" simplePos="0" relativeHeight="251666432" behindDoc="1" locked="0" layoutInCell="1" allowOverlap="1" wp14:anchorId="72EA9D09" wp14:editId="792D121A">
          <wp:simplePos x="0" y="0"/>
          <wp:positionH relativeFrom="column">
            <wp:posOffset>2348865</wp:posOffset>
          </wp:positionH>
          <wp:positionV relativeFrom="paragraph">
            <wp:posOffset>76835</wp:posOffset>
          </wp:positionV>
          <wp:extent cx="1638300" cy="1109293"/>
          <wp:effectExtent l="0" t="0" r="0" b="0"/>
          <wp:wrapNone/>
          <wp:docPr id="3056735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109293"/>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lang w:val="es-CO"/>
      </w:rPr>
      <w:drawing>
        <wp:anchor distT="0" distB="0" distL="114300" distR="114300" simplePos="0" relativeHeight="251665408" behindDoc="1" locked="0" layoutInCell="1" allowOverlap="1" wp14:anchorId="3193D9CB" wp14:editId="27C96FB7">
          <wp:simplePos x="0" y="0"/>
          <wp:positionH relativeFrom="column">
            <wp:posOffset>-899160</wp:posOffset>
          </wp:positionH>
          <wp:positionV relativeFrom="paragraph">
            <wp:posOffset>-412750</wp:posOffset>
          </wp:positionV>
          <wp:extent cx="3206750" cy="2322830"/>
          <wp:effectExtent l="0" t="0" r="0" b="1270"/>
          <wp:wrapNone/>
          <wp:docPr id="21176559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734C04" w:rsidRPr="00F3588F" w14:paraId="3819F44C" w14:textId="77777777" w:rsidTr="002174D7">
      <w:trPr>
        <w:trHeight w:val="84"/>
      </w:trPr>
      <w:tc>
        <w:tcPr>
          <w:tcW w:w="3510" w:type="dxa"/>
        </w:tcPr>
        <w:p w14:paraId="47120912" w14:textId="58F1A7C3"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ELABORÓ</w:t>
          </w:r>
        </w:p>
      </w:tc>
      <w:tc>
        <w:tcPr>
          <w:tcW w:w="2727" w:type="dxa"/>
        </w:tcPr>
        <w:p w14:paraId="19F2C9AA" w14:textId="75718022"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REVISÓ</w:t>
          </w:r>
        </w:p>
      </w:tc>
      <w:tc>
        <w:tcPr>
          <w:tcW w:w="2802" w:type="dxa"/>
        </w:tcPr>
        <w:p w14:paraId="122F353C" w14:textId="77777777"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APROBÓ</w:t>
          </w:r>
        </w:p>
      </w:tc>
    </w:tr>
    <w:tr w:rsidR="002174D7" w:rsidRPr="00F3588F" w14:paraId="0CB3FAD0" w14:textId="77777777" w:rsidTr="002174D7">
      <w:trPr>
        <w:trHeight w:val="84"/>
      </w:trPr>
      <w:tc>
        <w:tcPr>
          <w:tcW w:w="3510" w:type="dxa"/>
        </w:tcPr>
        <w:p w14:paraId="56BDD59C" w14:textId="365A1FE7"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 xml:space="preserve">ROSSE </w:t>
          </w:r>
          <w:r>
            <w:rPr>
              <w:color w:val="000000"/>
              <w:lang w:eastAsia="es-419"/>
            </w:rPr>
            <w:t xml:space="preserve">MAY </w:t>
          </w:r>
          <w:r w:rsidRPr="00F3588F">
            <w:rPr>
              <w:color w:val="000000"/>
              <w:lang w:eastAsia="es-419"/>
            </w:rPr>
            <w:t>ECHEVERRY</w:t>
          </w:r>
        </w:p>
      </w:tc>
      <w:tc>
        <w:tcPr>
          <w:tcW w:w="2727" w:type="dxa"/>
        </w:tcPr>
        <w:p w14:paraId="4BB89EE2" w14:textId="313E94E1"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 xml:space="preserve">ROSSE </w:t>
          </w:r>
          <w:r>
            <w:rPr>
              <w:color w:val="000000"/>
              <w:lang w:eastAsia="es-419"/>
            </w:rPr>
            <w:t xml:space="preserve">MAY </w:t>
          </w:r>
          <w:r w:rsidRPr="00F3588F">
            <w:rPr>
              <w:color w:val="000000"/>
              <w:lang w:eastAsia="es-419"/>
            </w:rPr>
            <w:t>ECHEVERRY</w:t>
          </w:r>
        </w:p>
      </w:tc>
      <w:tc>
        <w:tcPr>
          <w:tcW w:w="2802" w:type="dxa"/>
        </w:tcPr>
        <w:p w14:paraId="04B41C72" w14:textId="5010BD52" w:rsidR="002174D7" w:rsidRPr="00F3588F" w:rsidRDefault="00AE20A9" w:rsidP="002174D7">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JULIANA SINNING CIODARO</w:t>
          </w:r>
        </w:p>
      </w:tc>
    </w:tr>
    <w:tr w:rsidR="002174D7" w:rsidRPr="00F3588F" w14:paraId="60E96EFD" w14:textId="77777777" w:rsidTr="002174D7">
      <w:trPr>
        <w:trHeight w:val="84"/>
      </w:trPr>
      <w:tc>
        <w:tcPr>
          <w:tcW w:w="3510" w:type="dxa"/>
        </w:tcPr>
        <w:p w14:paraId="6FA9B648" w14:textId="155A30A1"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PROF. UNIVERSITARIO S.S. T</w:t>
          </w:r>
        </w:p>
      </w:tc>
      <w:tc>
        <w:tcPr>
          <w:tcW w:w="2727" w:type="dxa"/>
        </w:tcPr>
        <w:p w14:paraId="5CC2D540" w14:textId="397BF70E"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PROF. UNIVERSITARIO S.S. T</w:t>
          </w:r>
        </w:p>
      </w:tc>
      <w:tc>
        <w:tcPr>
          <w:tcW w:w="2802" w:type="dxa"/>
        </w:tcPr>
        <w:p w14:paraId="397BE413" w14:textId="2B2AA577" w:rsidR="002174D7" w:rsidRPr="00F3588F" w:rsidRDefault="00AE20A9" w:rsidP="002174D7">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DIRECTOR ADMINISTRATIVO</w:t>
          </w:r>
        </w:p>
      </w:tc>
    </w:tr>
    <w:tr w:rsidR="002174D7" w:rsidRPr="00F3588F" w14:paraId="05C711D9" w14:textId="77777777" w:rsidTr="002174D7">
      <w:trPr>
        <w:trHeight w:val="84"/>
      </w:trPr>
      <w:tc>
        <w:tcPr>
          <w:tcW w:w="3510" w:type="dxa"/>
        </w:tcPr>
        <w:p w14:paraId="7653C1B0" w14:textId="126ED8A4"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p>
      </w:tc>
      <w:tc>
        <w:tcPr>
          <w:tcW w:w="2727" w:type="dxa"/>
        </w:tcPr>
        <w:p w14:paraId="063A7EB8" w14:textId="3F6EBA40"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p>
      </w:tc>
      <w:tc>
        <w:tcPr>
          <w:tcW w:w="2802" w:type="dxa"/>
        </w:tcPr>
        <w:p w14:paraId="0D1BFD0A" w14:textId="77777777"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FIRMA</w:t>
          </w:r>
        </w:p>
      </w:tc>
    </w:tr>
  </w:tbl>
  <w:p w14:paraId="11C072F9" w14:textId="77777777" w:rsidR="003537CB" w:rsidRDefault="003537C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24306" w14:textId="002CC175" w:rsidR="003537CB" w:rsidRDefault="003537CB">
    <w:pPr>
      <w:widowControl w:val="0"/>
      <w:pBdr>
        <w:top w:val="nil"/>
        <w:left w:val="nil"/>
        <w:bottom w:val="nil"/>
        <w:right w:val="nil"/>
        <w:between w:val="nil"/>
      </w:pBdr>
      <w:spacing w:line="276" w:lineRule="auto"/>
      <w:rPr>
        <w:color w:val="000000"/>
      </w:rPr>
    </w:pP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734C04" w:rsidRPr="00F3588F" w14:paraId="0B436911" w14:textId="77777777" w:rsidTr="002174D7">
      <w:trPr>
        <w:trHeight w:val="84"/>
      </w:trPr>
      <w:tc>
        <w:tcPr>
          <w:tcW w:w="3510" w:type="dxa"/>
        </w:tcPr>
        <w:p w14:paraId="714E59F6" w14:textId="0934CCF5"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ELABORÓ</w:t>
          </w:r>
        </w:p>
      </w:tc>
      <w:tc>
        <w:tcPr>
          <w:tcW w:w="2727" w:type="dxa"/>
        </w:tcPr>
        <w:p w14:paraId="65DE2EAC" w14:textId="785DB4DA"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REVISÓ</w:t>
          </w:r>
        </w:p>
      </w:tc>
      <w:tc>
        <w:tcPr>
          <w:tcW w:w="2802" w:type="dxa"/>
        </w:tcPr>
        <w:p w14:paraId="17B16383" w14:textId="77777777"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APROBÓ</w:t>
          </w:r>
        </w:p>
      </w:tc>
    </w:tr>
    <w:tr w:rsidR="00734C04" w:rsidRPr="00F3588F" w14:paraId="0DA5D362" w14:textId="77777777" w:rsidTr="002174D7">
      <w:trPr>
        <w:trHeight w:val="84"/>
      </w:trPr>
      <w:tc>
        <w:tcPr>
          <w:tcW w:w="3510" w:type="dxa"/>
        </w:tcPr>
        <w:p w14:paraId="342267CD" w14:textId="67480E2E"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 xml:space="preserve">ROSSE </w:t>
          </w:r>
          <w:r w:rsidR="002174D7">
            <w:rPr>
              <w:color w:val="000000"/>
              <w:lang w:eastAsia="es-419"/>
            </w:rPr>
            <w:t xml:space="preserve">MARY </w:t>
          </w:r>
          <w:r w:rsidRPr="00F3588F">
            <w:rPr>
              <w:color w:val="000000"/>
              <w:lang w:eastAsia="es-419"/>
            </w:rPr>
            <w:t>ECHEVERRY</w:t>
          </w:r>
        </w:p>
      </w:tc>
      <w:tc>
        <w:tcPr>
          <w:tcW w:w="2727" w:type="dxa"/>
        </w:tcPr>
        <w:p w14:paraId="26F4E6E9" w14:textId="55166B39" w:rsidR="00734C04" w:rsidRPr="00F3588F" w:rsidRDefault="002174D7" w:rsidP="00734C04">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ROSSE MARY ECHEVERRY</w:t>
          </w:r>
        </w:p>
      </w:tc>
      <w:tc>
        <w:tcPr>
          <w:tcW w:w="2802" w:type="dxa"/>
        </w:tcPr>
        <w:p w14:paraId="1C4B3E68" w14:textId="3146FFC5" w:rsidR="00734C04" w:rsidRPr="00F3588F" w:rsidRDefault="002174D7" w:rsidP="00734C04">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JULIANA SINNING CIODARO</w:t>
          </w:r>
        </w:p>
      </w:tc>
    </w:tr>
    <w:tr w:rsidR="00734C04" w:rsidRPr="00F3588F" w14:paraId="20E456E1" w14:textId="77777777" w:rsidTr="002174D7">
      <w:trPr>
        <w:trHeight w:val="84"/>
      </w:trPr>
      <w:tc>
        <w:tcPr>
          <w:tcW w:w="3510" w:type="dxa"/>
        </w:tcPr>
        <w:p w14:paraId="2DAB0189" w14:textId="7AE8619A"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PROF. UNIVERSITARIO S.S. T</w:t>
          </w:r>
        </w:p>
      </w:tc>
      <w:tc>
        <w:tcPr>
          <w:tcW w:w="2727" w:type="dxa"/>
        </w:tcPr>
        <w:p w14:paraId="1466C1AF" w14:textId="20C9BFCA" w:rsidR="00734C04" w:rsidRPr="00F3588F" w:rsidRDefault="002174D7" w:rsidP="00734C04">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PROF. UNIVERSITARIO S.S.T</w:t>
          </w:r>
        </w:p>
      </w:tc>
      <w:tc>
        <w:tcPr>
          <w:tcW w:w="2802" w:type="dxa"/>
        </w:tcPr>
        <w:p w14:paraId="4521130B" w14:textId="36134CE9" w:rsidR="002174D7" w:rsidRPr="00F3588F" w:rsidRDefault="002174D7" w:rsidP="002174D7">
          <w:pPr>
            <w:pBdr>
              <w:top w:val="nil"/>
              <w:left w:val="nil"/>
              <w:bottom w:val="nil"/>
              <w:right w:val="nil"/>
              <w:between w:val="nil"/>
            </w:pBdr>
            <w:tabs>
              <w:tab w:val="center" w:pos="4419"/>
              <w:tab w:val="right" w:pos="8838"/>
            </w:tabs>
            <w:ind w:hanging="2"/>
            <w:jc w:val="center"/>
            <w:rPr>
              <w:color w:val="000000"/>
              <w:lang w:eastAsia="es-419"/>
            </w:rPr>
          </w:pPr>
          <w:r>
            <w:rPr>
              <w:color w:val="000000"/>
              <w:lang w:eastAsia="es-419"/>
            </w:rPr>
            <w:t>DIRECTOR ADMINISTRATIVO</w:t>
          </w:r>
        </w:p>
      </w:tc>
    </w:tr>
    <w:tr w:rsidR="00734C04" w:rsidRPr="00F3588F" w14:paraId="32192BE4" w14:textId="77777777" w:rsidTr="002174D7">
      <w:trPr>
        <w:trHeight w:val="84"/>
      </w:trPr>
      <w:tc>
        <w:tcPr>
          <w:tcW w:w="3510" w:type="dxa"/>
        </w:tcPr>
        <w:p w14:paraId="72E5ACF5" w14:textId="5DEBB1B0" w:rsidR="00734C04" w:rsidRPr="00F3588F" w:rsidRDefault="002174D7" w:rsidP="00734C04">
          <w:pPr>
            <w:pBdr>
              <w:top w:val="nil"/>
              <w:left w:val="nil"/>
              <w:bottom w:val="nil"/>
              <w:right w:val="nil"/>
              <w:between w:val="nil"/>
            </w:pBdr>
            <w:tabs>
              <w:tab w:val="center" w:pos="4419"/>
              <w:tab w:val="right" w:pos="8838"/>
            </w:tabs>
            <w:ind w:hanging="2"/>
            <w:jc w:val="center"/>
            <w:rPr>
              <w:color w:val="000000"/>
              <w:lang w:eastAsia="es-419"/>
            </w:rPr>
          </w:pPr>
          <w:r>
            <w:rPr>
              <w:noProof/>
              <w:color w:val="000000"/>
            </w:rPr>
            <w:drawing>
              <wp:anchor distT="0" distB="0" distL="114300" distR="114300" simplePos="0" relativeHeight="251664384" behindDoc="1" locked="0" layoutInCell="1" allowOverlap="1" wp14:anchorId="2807DAEC" wp14:editId="3B4AADF3">
                <wp:simplePos x="0" y="0"/>
                <wp:positionH relativeFrom="column">
                  <wp:posOffset>-948690</wp:posOffset>
                </wp:positionH>
                <wp:positionV relativeFrom="paragraph">
                  <wp:posOffset>-1129030</wp:posOffset>
                </wp:positionV>
                <wp:extent cx="3206750" cy="2322830"/>
                <wp:effectExtent l="0" t="0" r="0" b="1270"/>
                <wp:wrapNone/>
                <wp:docPr id="12666958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2727" w:type="dxa"/>
        </w:tcPr>
        <w:p w14:paraId="70292E2F" w14:textId="581C4831" w:rsidR="00734C04" w:rsidRPr="00F3588F" w:rsidRDefault="002174D7" w:rsidP="002174D7">
          <w:pPr>
            <w:pBdr>
              <w:top w:val="nil"/>
              <w:left w:val="nil"/>
              <w:bottom w:val="nil"/>
              <w:right w:val="nil"/>
              <w:between w:val="nil"/>
            </w:pBdr>
            <w:tabs>
              <w:tab w:val="center" w:pos="4419"/>
              <w:tab w:val="right" w:pos="8838"/>
            </w:tabs>
            <w:ind w:hanging="2"/>
            <w:rPr>
              <w:color w:val="000000"/>
              <w:lang w:eastAsia="es-419"/>
            </w:rPr>
          </w:pPr>
          <w:r>
            <w:rPr>
              <w:noProof/>
              <w:color w:val="000000"/>
            </w:rPr>
            <w:drawing>
              <wp:anchor distT="0" distB="0" distL="114300" distR="114300" simplePos="0" relativeHeight="251663360" behindDoc="1" locked="0" layoutInCell="1" allowOverlap="1" wp14:anchorId="420DE840" wp14:editId="4EBEC14F">
                <wp:simplePos x="0" y="0"/>
                <wp:positionH relativeFrom="column">
                  <wp:posOffset>-5715</wp:posOffset>
                </wp:positionH>
                <wp:positionV relativeFrom="paragraph">
                  <wp:posOffset>-672465</wp:posOffset>
                </wp:positionV>
                <wp:extent cx="1714500" cy="1160780"/>
                <wp:effectExtent l="0" t="0" r="0" b="0"/>
                <wp:wrapNone/>
                <wp:docPr id="1638834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1160780"/>
                        </a:xfrm>
                        <a:prstGeom prst="rect">
                          <a:avLst/>
                        </a:prstGeom>
                        <a:noFill/>
                      </pic:spPr>
                    </pic:pic>
                  </a:graphicData>
                </a:graphic>
                <wp14:sizeRelH relativeFrom="page">
                  <wp14:pctWidth>0</wp14:pctWidth>
                </wp14:sizeRelH>
                <wp14:sizeRelV relativeFrom="page">
                  <wp14:pctHeight>0</wp14:pctHeight>
                </wp14:sizeRelV>
              </wp:anchor>
            </w:drawing>
          </w:r>
        </w:p>
      </w:tc>
      <w:tc>
        <w:tcPr>
          <w:tcW w:w="2802" w:type="dxa"/>
        </w:tcPr>
        <w:p w14:paraId="76DDB296" w14:textId="77777777" w:rsidR="00734C04" w:rsidRPr="00F3588F" w:rsidRDefault="00734C04" w:rsidP="00734C04">
          <w:pPr>
            <w:pBdr>
              <w:top w:val="nil"/>
              <w:left w:val="nil"/>
              <w:bottom w:val="nil"/>
              <w:right w:val="nil"/>
              <w:between w:val="nil"/>
            </w:pBdr>
            <w:tabs>
              <w:tab w:val="center" w:pos="4419"/>
              <w:tab w:val="right" w:pos="8838"/>
            </w:tabs>
            <w:ind w:hanging="2"/>
            <w:jc w:val="center"/>
            <w:rPr>
              <w:color w:val="000000"/>
              <w:lang w:eastAsia="es-419"/>
            </w:rPr>
          </w:pPr>
          <w:r w:rsidRPr="00F3588F">
            <w:rPr>
              <w:color w:val="000000"/>
              <w:lang w:eastAsia="es-419"/>
            </w:rPr>
            <w:t>FIRMA</w:t>
          </w:r>
        </w:p>
      </w:tc>
    </w:tr>
  </w:tbl>
  <w:p w14:paraId="6E647FC8" w14:textId="77777777" w:rsidR="003537CB" w:rsidRDefault="003537C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DB69B" w14:textId="77777777" w:rsidR="00C46A5B" w:rsidRDefault="00C46A5B">
      <w:r>
        <w:separator/>
      </w:r>
    </w:p>
  </w:footnote>
  <w:footnote w:type="continuationSeparator" w:id="0">
    <w:p w14:paraId="1DBC388C" w14:textId="77777777" w:rsidR="00C46A5B" w:rsidRDefault="00C46A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C4A77" w14:textId="77777777" w:rsidR="003537CB" w:rsidRDefault="003537CB">
    <w:pPr>
      <w:pBdr>
        <w:top w:val="nil"/>
        <w:left w:val="nil"/>
        <w:bottom w:val="nil"/>
        <w:right w:val="nil"/>
        <w:between w:val="nil"/>
      </w:pBdr>
      <w:tabs>
        <w:tab w:val="center" w:pos="4419"/>
        <w:tab w:val="right" w:pos="8838"/>
      </w:tabs>
      <w:rPr>
        <w:color w:val="000000"/>
      </w:rPr>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Look w:val="0000" w:firstRow="0" w:lastRow="0" w:firstColumn="0" w:lastColumn="0" w:noHBand="0" w:noVBand="0"/>
    </w:tblPr>
    <w:tblGrid>
      <w:gridCol w:w="2082"/>
      <w:gridCol w:w="5710"/>
      <w:gridCol w:w="2693"/>
    </w:tblGrid>
    <w:tr w:rsidR="00734C04" w:rsidRPr="00082E34" w14:paraId="3174D265" w14:textId="77777777" w:rsidTr="00700C6F">
      <w:trPr>
        <w:trHeight w:val="496"/>
      </w:trPr>
      <w:tc>
        <w:tcPr>
          <w:tcW w:w="2082" w:type="dxa"/>
          <w:vMerge w:val="restart"/>
          <w:shd w:val="clear" w:color="auto" w:fill="C2D69B"/>
          <w:vAlign w:val="center"/>
        </w:tcPr>
        <w:p w14:paraId="337B3D33" w14:textId="77777777" w:rsidR="00734C04" w:rsidRPr="00082E34" w:rsidRDefault="00734C04" w:rsidP="00734C04">
          <w:pPr>
            <w:tabs>
              <w:tab w:val="center" w:pos="4252"/>
              <w:tab w:val="right" w:pos="8504"/>
            </w:tabs>
            <w:ind w:hanging="2"/>
            <w:jc w:val="center"/>
            <w:textAlignment w:val="top"/>
            <w:rPr>
              <w:rFonts w:ascii="Arial" w:eastAsia="Arial" w:hAnsi="Arial"/>
              <w:b/>
              <w:bCs/>
              <w:i/>
              <w:color w:val="1C1C1C"/>
            </w:rPr>
          </w:pPr>
          <w:r w:rsidRPr="00082E34">
            <w:rPr>
              <w:rFonts w:ascii="Arial" w:eastAsia="Arial" w:hAnsi="Arial"/>
              <w:b/>
              <w:bCs/>
              <w:i/>
              <w:noProof/>
              <w:color w:val="1C1C1C"/>
              <w:lang w:val="es-CO"/>
            </w:rPr>
            <w:drawing>
              <wp:anchor distT="0" distB="0" distL="114300" distR="114300" simplePos="0" relativeHeight="251662336" behindDoc="0" locked="0" layoutInCell="1" allowOverlap="1" wp14:anchorId="29BFC69B" wp14:editId="3D3303F2">
                <wp:simplePos x="0" y="0"/>
                <wp:positionH relativeFrom="column">
                  <wp:posOffset>-44450</wp:posOffset>
                </wp:positionH>
                <wp:positionV relativeFrom="paragraph">
                  <wp:posOffset>-770890</wp:posOffset>
                </wp:positionV>
                <wp:extent cx="1371600" cy="817245"/>
                <wp:effectExtent l="0" t="0" r="0" b="1905"/>
                <wp:wrapSquare wrapText="bothSides"/>
                <wp:docPr id="2124655122" name="Imagen 2124655122"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9377" name="Imagen 1015519377" descr="Un dibujo animado con letr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7245"/>
                        </a:xfrm>
                        <a:prstGeom prst="rect">
                          <a:avLst/>
                        </a:prstGeom>
                        <a:noFill/>
                      </pic:spPr>
                    </pic:pic>
                  </a:graphicData>
                </a:graphic>
                <wp14:sizeRelH relativeFrom="page">
                  <wp14:pctWidth>0</wp14:pctWidth>
                </wp14:sizeRelH>
                <wp14:sizeRelV relativeFrom="page">
                  <wp14:pctHeight>0</wp14:pctHeight>
                </wp14:sizeRelV>
              </wp:anchor>
            </w:drawing>
          </w:r>
        </w:p>
      </w:tc>
      <w:tc>
        <w:tcPr>
          <w:tcW w:w="5710" w:type="dxa"/>
          <w:shd w:val="clear" w:color="auto" w:fill="C2D69B"/>
          <w:vAlign w:val="center"/>
        </w:tcPr>
        <w:p w14:paraId="19E7A007" w14:textId="77777777" w:rsidR="00734C04" w:rsidRPr="00082E34" w:rsidRDefault="00734C04" w:rsidP="00734C04">
          <w:pPr>
            <w:snapToGrid w:val="0"/>
            <w:ind w:hanging="2"/>
            <w:jc w:val="center"/>
            <w:rPr>
              <w:rFonts w:cs="Arial"/>
              <w:b/>
              <w:iCs/>
              <w:lang w:val="es-ES" w:eastAsia="es-ES"/>
            </w:rPr>
          </w:pPr>
          <w:r w:rsidRPr="00082E34">
            <w:rPr>
              <w:rFonts w:cs="Arial"/>
              <w:b/>
              <w:iCs/>
              <w:lang w:val="es-ES" w:eastAsia="es-ES"/>
            </w:rPr>
            <w:t>GOBERNACION DE BOLIVAR</w:t>
          </w:r>
        </w:p>
      </w:tc>
      <w:tc>
        <w:tcPr>
          <w:tcW w:w="2693" w:type="dxa"/>
          <w:shd w:val="clear" w:color="auto" w:fill="C2D69B"/>
          <w:vAlign w:val="center"/>
        </w:tcPr>
        <w:p w14:paraId="65F2DF7E" w14:textId="77777777" w:rsidR="00734C04" w:rsidRPr="00082E34" w:rsidRDefault="00734C04" w:rsidP="00734C04">
          <w:pPr>
            <w:snapToGrid w:val="0"/>
            <w:ind w:hanging="2"/>
            <w:jc w:val="both"/>
            <w:textAlignment w:val="top"/>
            <w:rPr>
              <w:rFonts w:ascii="Arial" w:eastAsia="Arial" w:hAnsi="Arial" w:cs="Arial"/>
              <w:b/>
              <w:bCs/>
              <w:iCs/>
              <w:color w:val="1C1C1C"/>
              <w:sz w:val="16"/>
              <w:lang w:val="es-ES" w:eastAsia="es-ES"/>
            </w:rPr>
          </w:pPr>
          <w:r w:rsidRPr="00082E34">
            <w:rPr>
              <w:rFonts w:ascii="Arial" w:eastAsia="Arial" w:hAnsi="Arial" w:cs="Arial"/>
              <w:b/>
              <w:bCs/>
              <w:iCs/>
              <w:color w:val="1C1C1C"/>
              <w:sz w:val="16"/>
              <w:lang w:val="es-ES" w:eastAsia="es-ES"/>
            </w:rPr>
            <w:t>Cod. Doc.:</w:t>
          </w:r>
        </w:p>
      </w:tc>
    </w:tr>
    <w:tr w:rsidR="00734C04" w:rsidRPr="00082E34" w14:paraId="2953314A" w14:textId="77777777" w:rsidTr="00700C6F">
      <w:trPr>
        <w:trHeight w:hRule="exact" w:val="635"/>
      </w:trPr>
      <w:tc>
        <w:tcPr>
          <w:tcW w:w="2082" w:type="dxa"/>
          <w:vMerge/>
          <w:shd w:val="clear" w:color="auto" w:fill="C2D69B"/>
        </w:tcPr>
        <w:p w14:paraId="69B83C90" w14:textId="77777777" w:rsidR="00734C04" w:rsidRPr="00082E34" w:rsidRDefault="00734C04" w:rsidP="00734C04">
          <w:pPr>
            <w:tabs>
              <w:tab w:val="center" w:pos="4252"/>
              <w:tab w:val="right" w:pos="8504"/>
            </w:tabs>
            <w:ind w:hanging="2"/>
            <w:jc w:val="center"/>
            <w:textAlignment w:val="top"/>
            <w:rPr>
              <w:rFonts w:ascii="Arial" w:eastAsia="Arial" w:hAnsi="Arial"/>
              <w:b/>
              <w:bCs/>
              <w:i/>
              <w:color w:val="1C1C1C"/>
            </w:rPr>
          </w:pPr>
        </w:p>
      </w:tc>
      <w:tc>
        <w:tcPr>
          <w:tcW w:w="5710" w:type="dxa"/>
          <w:shd w:val="clear" w:color="auto" w:fill="C2D69B"/>
          <w:vAlign w:val="center"/>
        </w:tcPr>
        <w:p w14:paraId="5BF85247" w14:textId="77777777" w:rsidR="00734C04" w:rsidRPr="00082E34" w:rsidRDefault="00734C04" w:rsidP="00734C04">
          <w:pPr>
            <w:ind w:hanging="2"/>
            <w:jc w:val="center"/>
            <w:textAlignment w:val="top"/>
            <w:rPr>
              <w:rFonts w:eastAsia="Arial" w:cs="Arial"/>
              <w:b/>
              <w:bCs/>
              <w:iCs/>
              <w:color w:val="1C1C1C"/>
              <w:lang w:val="es-ES" w:eastAsia="es-ES"/>
            </w:rPr>
          </w:pPr>
          <w:r w:rsidRPr="00082E34">
            <w:rPr>
              <w:rFonts w:eastAsia="Arial" w:cs="Tahoma"/>
              <w:b/>
              <w:bCs/>
              <w:color w:val="1C1C1C"/>
              <w:lang w:val="es-ES" w:eastAsia="es-ES"/>
            </w:rPr>
            <w:t>Sistema de Gestión de Seguridad y Salud en el Trabajo</w:t>
          </w:r>
        </w:p>
      </w:tc>
      <w:tc>
        <w:tcPr>
          <w:tcW w:w="2693" w:type="dxa"/>
          <w:shd w:val="clear" w:color="auto" w:fill="C2D69B"/>
          <w:vAlign w:val="center"/>
        </w:tcPr>
        <w:p w14:paraId="60795232" w14:textId="77777777" w:rsidR="00734C04" w:rsidRPr="00082E34" w:rsidRDefault="00734C04" w:rsidP="00734C04">
          <w:pPr>
            <w:snapToGrid w:val="0"/>
            <w:ind w:hanging="2"/>
            <w:jc w:val="both"/>
            <w:textAlignment w:val="top"/>
            <w:rPr>
              <w:rFonts w:ascii="Arial" w:eastAsia="Arial" w:hAnsi="Arial" w:cs="Arial"/>
              <w:b/>
              <w:bCs/>
              <w:iCs/>
              <w:color w:val="1C1C1C"/>
              <w:sz w:val="16"/>
              <w:lang w:val="es-ES" w:eastAsia="es-ES"/>
            </w:rPr>
          </w:pPr>
          <w:r w:rsidRPr="00082E34">
            <w:rPr>
              <w:rFonts w:ascii="Arial" w:eastAsia="Arial" w:hAnsi="Arial" w:cs="Arial"/>
              <w:b/>
              <w:bCs/>
              <w:iCs/>
              <w:color w:val="1C1C1C"/>
              <w:sz w:val="16"/>
              <w:lang w:val="es-ES" w:eastAsia="es-ES"/>
            </w:rPr>
            <w:t>versión: 01</w:t>
          </w:r>
        </w:p>
      </w:tc>
    </w:tr>
    <w:tr w:rsidR="00734C04" w:rsidRPr="00082E34" w14:paraId="70AFF7BB" w14:textId="77777777" w:rsidTr="00700C6F">
      <w:trPr>
        <w:trHeight w:hRule="exact" w:val="715"/>
      </w:trPr>
      <w:tc>
        <w:tcPr>
          <w:tcW w:w="2082" w:type="dxa"/>
          <w:vMerge/>
          <w:shd w:val="clear" w:color="auto" w:fill="C2D69B"/>
        </w:tcPr>
        <w:p w14:paraId="7796B7A6" w14:textId="77777777" w:rsidR="00734C04" w:rsidRPr="00082E34" w:rsidRDefault="00734C04" w:rsidP="00734C04">
          <w:pPr>
            <w:snapToGrid w:val="0"/>
            <w:ind w:hanging="2"/>
            <w:jc w:val="both"/>
            <w:textAlignment w:val="top"/>
            <w:rPr>
              <w:rFonts w:eastAsia="Arial" w:cs="Tahoma"/>
              <w:b/>
              <w:bCs/>
              <w:color w:val="1C1C1C"/>
              <w:lang w:val="es-ES" w:eastAsia="es-ES"/>
            </w:rPr>
          </w:pPr>
        </w:p>
      </w:tc>
      <w:tc>
        <w:tcPr>
          <w:tcW w:w="5710" w:type="dxa"/>
          <w:shd w:val="clear" w:color="auto" w:fill="C2D69B"/>
          <w:vAlign w:val="center"/>
        </w:tcPr>
        <w:p w14:paraId="6C105E5A" w14:textId="77777777" w:rsidR="00734C04" w:rsidRPr="00082E34" w:rsidRDefault="00734C04" w:rsidP="00734C04">
          <w:pPr>
            <w:snapToGrid w:val="0"/>
            <w:ind w:hanging="2"/>
            <w:jc w:val="center"/>
            <w:rPr>
              <w:rFonts w:eastAsia="Arial" w:cs="Tahoma"/>
              <w:b/>
              <w:bCs/>
              <w:color w:val="1C1C1C"/>
              <w:lang w:val="es-ES" w:eastAsia="es-ES"/>
            </w:rPr>
          </w:pPr>
          <w:r>
            <w:rPr>
              <w:rFonts w:ascii="Arial" w:hAnsi="Arial" w:cs="Arial"/>
              <w:b/>
            </w:rPr>
            <w:t xml:space="preserve">REGLAMENTO </w:t>
          </w:r>
          <w:r w:rsidRPr="00CB3ED6">
            <w:rPr>
              <w:rFonts w:ascii="Arial" w:hAnsi="Arial" w:cs="Arial"/>
              <w:b/>
            </w:rPr>
            <w:t>DE LA BRIGADA DE EMERGENCIAS</w:t>
          </w:r>
        </w:p>
      </w:tc>
      <w:tc>
        <w:tcPr>
          <w:tcW w:w="2693" w:type="dxa"/>
          <w:shd w:val="clear" w:color="auto" w:fill="C2D69B"/>
          <w:vAlign w:val="center"/>
        </w:tcPr>
        <w:p w14:paraId="4B00970F" w14:textId="77777777" w:rsidR="00734C04" w:rsidRPr="00082E34" w:rsidRDefault="00734C04" w:rsidP="00734C04">
          <w:pPr>
            <w:snapToGrid w:val="0"/>
            <w:ind w:hanging="2"/>
            <w:jc w:val="both"/>
            <w:textAlignment w:val="top"/>
            <w:rPr>
              <w:rFonts w:ascii="Arial" w:eastAsia="Arial" w:hAnsi="Arial"/>
              <w:b/>
              <w:bCs/>
              <w:i/>
              <w:color w:val="1C1C1C"/>
              <w:lang w:val="es-ES" w:eastAsia="es-ES"/>
            </w:rPr>
          </w:pPr>
          <w:r w:rsidRPr="00082E34">
            <w:rPr>
              <w:rFonts w:ascii="Arial" w:eastAsia="Arial" w:hAnsi="Arial" w:cs="Arial"/>
              <w:b/>
              <w:bCs/>
              <w:iCs/>
              <w:color w:val="1C1C1C"/>
              <w:sz w:val="16"/>
              <w:lang w:val="es-ES" w:eastAsia="es-ES"/>
            </w:rPr>
            <w:t xml:space="preserve">Fecha: </w:t>
          </w:r>
          <w:r>
            <w:rPr>
              <w:rFonts w:ascii="Arial" w:eastAsia="Arial" w:hAnsi="Arial" w:cs="Arial"/>
              <w:b/>
              <w:bCs/>
              <w:iCs/>
              <w:color w:val="1C1C1C"/>
              <w:sz w:val="16"/>
            </w:rPr>
            <w:t>24</w:t>
          </w:r>
          <w:r w:rsidRPr="00082E34">
            <w:rPr>
              <w:rFonts w:ascii="Arial" w:eastAsia="Arial" w:hAnsi="Arial" w:cs="Arial"/>
              <w:b/>
              <w:bCs/>
              <w:iCs/>
              <w:color w:val="1C1C1C"/>
              <w:sz w:val="16"/>
              <w:lang w:val="es-ES" w:eastAsia="es-ES"/>
            </w:rPr>
            <w:t xml:space="preserve"> </w:t>
          </w:r>
          <w:r>
            <w:rPr>
              <w:rFonts w:ascii="Arial" w:eastAsia="Arial" w:hAnsi="Arial" w:cs="Arial"/>
              <w:b/>
              <w:bCs/>
              <w:iCs/>
              <w:color w:val="1C1C1C"/>
              <w:sz w:val="16"/>
              <w:lang w:val="es-ES" w:eastAsia="es-ES"/>
            </w:rPr>
            <w:t>abril</w:t>
          </w:r>
          <w:r w:rsidRPr="00082E34">
            <w:rPr>
              <w:rFonts w:ascii="Arial" w:eastAsia="Arial" w:hAnsi="Arial" w:cs="Arial"/>
              <w:b/>
              <w:bCs/>
              <w:iCs/>
              <w:color w:val="1C1C1C"/>
              <w:sz w:val="16"/>
              <w:lang w:val="es-ES" w:eastAsia="es-ES"/>
            </w:rPr>
            <w:t xml:space="preserve"> 2025</w:t>
          </w:r>
        </w:p>
      </w:tc>
    </w:tr>
  </w:tbl>
  <w:p w14:paraId="2737FB85" w14:textId="77777777" w:rsidR="003537CB" w:rsidRDefault="003537CB">
    <w:pPr>
      <w:pBdr>
        <w:top w:val="nil"/>
        <w:left w:val="nil"/>
        <w:bottom w:val="nil"/>
        <w:right w:val="nil"/>
        <w:between w:val="nil"/>
      </w:pBdr>
      <w:tabs>
        <w:tab w:val="center" w:pos="4419"/>
        <w:tab w:val="right" w:pos="8838"/>
      </w:tabs>
      <w:rPr>
        <w:color w:val="000000"/>
      </w:rPr>
    </w:pPr>
  </w:p>
  <w:p w14:paraId="3A6B3816" w14:textId="77777777" w:rsidR="00734C04" w:rsidRDefault="00734C04">
    <w:pPr>
      <w:pBdr>
        <w:top w:val="nil"/>
        <w:left w:val="nil"/>
        <w:bottom w:val="nil"/>
        <w:right w:val="nil"/>
        <w:between w:val="nil"/>
      </w:pBdr>
      <w:tabs>
        <w:tab w:val="center" w:pos="4419"/>
        <w:tab w:val="right" w:pos="8838"/>
      </w:tabs>
      <w:rPr>
        <w:color w:val="000000"/>
      </w:rPr>
    </w:pPr>
  </w:p>
  <w:p w14:paraId="23AA8A94" w14:textId="77777777" w:rsidR="00734C04" w:rsidRDefault="00734C04">
    <w:pPr>
      <w:pBdr>
        <w:top w:val="nil"/>
        <w:left w:val="nil"/>
        <w:bottom w:val="nil"/>
        <w:right w:val="nil"/>
        <w:between w:val="nil"/>
      </w:pBdr>
      <w:tabs>
        <w:tab w:val="center" w:pos="4419"/>
        <w:tab w:val="right" w:pos="8838"/>
      </w:tabs>
      <w:rPr>
        <w:color w:val="000000"/>
      </w:rPr>
    </w:pPr>
  </w:p>
  <w:p w14:paraId="073D21AB" w14:textId="77777777" w:rsidR="00734C04" w:rsidRDefault="00734C04">
    <w:pPr>
      <w:pBdr>
        <w:top w:val="nil"/>
        <w:left w:val="nil"/>
        <w:bottom w:val="nil"/>
        <w:right w:val="nil"/>
        <w:between w:val="nil"/>
      </w:pBdr>
      <w:tabs>
        <w:tab w:val="center" w:pos="4419"/>
        <w:tab w:val="right" w:pos="8838"/>
      </w:tabs>
      <w:rPr>
        <w:color w:val="000000"/>
      </w:rPr>
    </w:pPr>
  </w:p>
  <w:p w14:paraId="16DAB979" w14:textId="77777777" w:rsidR="00734C04" w:rsidRDefault="00734C04">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4E1E" w14:textId="77777777" w:rsidR="003537CB" w:rsidRDefault="003537CB">
    <w:pPr>
      <w:pBdr>
        <w:top w:val="nil"/>
        <w:left w:val="nil"/>
        <w:bottom w:val="nil"/>
        <w:right w:val="nil"/>
        <w:between w:val="nil"/>
      </w:pBdr>
      <w:tabs>
        <w:tab w:val="center" w:pos="4419"/>
        <w:tab w:val="right" w:pos="8838"/>
      </w:tabs>
      <w:rPr>
        <w:color w:val="000000"/>
      </w:rPr>
    </w:pPr>
  </w:p>
  <w:p w14:paraId="19569265" w14:textId="77777777" w:rsidR="00734C04" w:rsidRDefault="00734C04">
    <w:pPr>
      <w:pBdr>
        <w:top w:val="nil"/>
        <w:left w:val="nil"/>
        <w:bottom w:val="nil"/>
        <w:right w:val="nil"/>
        <w:between w:val="nil"/>
      </w:pBdr>
      <w:tabs>
        <w:tab w:val="center" w:pos="4419"/>
        <w:tab w:val="right" w:pos="8838"/>
      </w:tabs>
      <w:rPr>
        <w:color w:val="000000"/>
      </w:rPr>
    </w:pPr>
  </w:p>
  <w:p w14:paraId="51C24E49" w14:textId="77777777" w:rsidR="00734C04" w:rsidRDefault="00734C04">
    <w:pPr>
      <w:pBdr>
        <w:top w:val="nil"/>
        <w:left w:val="nil"/>
        <w:bottom w:val="nil"/>
        <w:right w:val="nil"/>
        <w:between w:val="nil"/>
      </w:pBdr>
      <w:tabs>
        <w:tab w:val="center" w:pos="4419"/>
        <w:tab w:val="right" w:pos="8838"/>
      </w:tabs>
      <w:rPr>
        <w:color w:val="000000"/>
      </w:rPr>
    </w:pPr>
  </w:p>
  <w:p w14:paraId="528F9334" w14:textId="77777777" w:rsidR="00734C04" w:rsidRDefault="00734C04">
    <w:pPr>
      <w:pBdr>
        <w:top w:val="nil"/>
        <w:left w:val="nil"/>
        <w:bottom w:val="nil"/>
        <w:right w:val="nil"/>
        <w:between w:val="nil"/>
      </w:pBdr>
      <w:tabs>
        <w:tab w:val="center" w:pos="4419"/>
        <w:tab w:val="right" w:pos="8838"/>
      </w:tabs>
      <w:rPr>
        <w:color w:val="000000"/>
      </w:rPr>
    </w:pPr>
  </w:p>
  <w:p w14:paraId="03C2D9C5" w14:textId="77777777" w:rsidR="00734C04" w:rsidRDefault="00734C04">
    <w:pPr>
      <w:pBdr>
        <w:top w:val="nil"/>
        <w:left w:val="nil"/>
        <w:bottom w:val="nil"/>
        <w:right w:val="nil"/>
        <w:between w:val="nil"/>
      </w:pBdr>
      <w:tabs>
        <w:tab w:val="center" w:pos="4419"/>
        <w:tab w:val="right" w:pos="8838"/>
      </w:tabs>
      <w:rPr>
        <w:color w:val="000000"/>
      </w:rPr>
    </w:pPr>
  </w:p>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8B572A" w:rsidRPr="00E67355" w14:paraId="4B5F1DC4" w14:textId="77777777" w:rsidTr="00D4272D">
      <w:trPr>
        <w:trHeight w:val="699"/>
      </w:trPr>
      <w:tc>
        <w:tcPr>
          <w:tcW w:w="2082" w:type="dxa"/>
          <w:vMerge w:val="restart"/>
          <w:shd w:val="clear" w:color="auto" w:fill="auto"/>
          <w:vAlign w:val="center"/>
        </w:tcPr>
        <w:p w14:paraId="2D41EC22" w14:textId="77777777" w:rsidR="008B572A" w:rsidRPr="006F4945" w:rsidRDefault="008B572A" w:rsidP="008B572A">
          <w:pPr>
            <w:tabs>
              <w:tab w:val="center" w:pos="4419"/>
              <w:tab w:val="right" w:pos="8838"/>
            </w:tabs>
            <w:ind w:hanging="2"/>
            <w:jc w:val="center"/>
            <w:rPr>
              <w:b/>
              <w:i/>
            </w:rPr>
          </w:pPr>
          <w:r>
            <w:rPr>
              <w:noProof/>
              <w:lang w:val="es-CO"/>
            </w:rPr>
            <w:drawing>
              <wp:inline distT="0" distB="0" distL="0" distR="0" wp14:anchorId="5D2C324F" wp14:editId="0392D6DF">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550CAD37" w14:textId="77777777" w:rsidR="008B572A" w:rsidRPr="00E67355" w:rsidRDefault="008B572A" w:rsidP="008B572A">
          <w:pPr>
            <w:snapToGrid w:val="0"/>
            <w:ind w:hanging="2"/>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625E0127" w14:textId="520DA824" w:rsidR="008B572A" w:rsidRPr="00E67355" w:rsidRDefault="008B572A" w:rsidP="008B572A">
          <w:pPr>
            <w:snapToGrid w:val="0"/>
            <w:ind w:hanging="2"/>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w:t>
          </w:r>
          <w:r>
            <w:rPr>
              <w:rFonts w:ascii="Arial" w:hAnsi="Arial" w:cs="Arial"/>
              <w:b/>
              <w:iCs/>
              <w:sz w:val="24"/>
            </w:rPr>
            <w:t xml:space="preserve"> FP-BIS-SST-FO-67</w:t>
          </w:r>
        </w:p>
      </w:tc>
    </w:tr>
    <w:tr w:rsidR="008B572A" w:rsidRPr="00E67355" w14:paraId="12FF1907" w14:textId="77777777" w:rsidTr="00D4272D">
      <w:tblPrEx>
        <w:tblCellMar>
          <w:left w:w="108" w:type="dxa"/>
          <w:right w:w="108" w:type="dxa"/>
        </w:tblCellMar>
      </w:tblPrEx>
      <w:trPr>
        <w:trHeight w:hRule="exact" w:val="755"/>
      </w:trPr>
      <w:tc>
        <w:tcPr>
          <w:tcW w:w="2082" w:type="dxa"/>
          <w:vMerge/>
          <w:shd w:val="clear" w:color="auto" w:fill="auto"/>
        </w:tcPr>
        <w:p w14:paraId="1B05D7EC" w14:textId="77777777" w:rsidR="008B572A" w:rsidRPr="006F4945" w:rsidRDefault="008B572A" w:rsidP="008B572A">
          <w:pPr>
            <w:tabs>
              <w:tab w:val="center" w:pos="4419"/>
              <w:tab w:val="right" w:pos="8838"/>
            </w:tabs>
            <w:ind w:hanging="2"/>
            <w:jc w:val="center"/>
            <w:rPr>
              <w:b/>
              <w:i/>
            </w:rPr>
          </w:pPr>
        </w:p>
      </w:tc>
      <w:tc>
        <w:tcPr>
          <w:tcW w:w="5710" w:type="dxa"/>
          <w:shd w:val="clear" w:color="auto" w:fill="D9D9D9" w:themeFill="background1" w:themeFillShade="D9"/>
          <w:vAlign w:val="center"/>
        </w:tcPr>
        <w:p w14:paraId="4A394BE8" w14:textId="77777777" w:rsidR="008B572A" w:rsidRPr="00E67355" w:rsidRDefault="008B572A" w:rsidP="008B572A">
          <w:pPr>
            <w:ind w:hanging="2"/>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1321CE96" w14:textId="77777777" w:rsidR="008B572A" w:rsidRPr="00E67355" w:rsidRDefault="008B572A" w:rsidP="008B572A">
          <w:pPr>
            <w:snapToGrid w:val="0"/>
            <w:ind w:hanging="2"/>
            <w:jc w:val="center"/>
            <w:rPr>
              <w:rFonts w:ascii="Arial" w:hAnsi="Arial" w:cs="Arial"/>
              <w:b/>
              <w:iCs/>
              <w:sz w:val="24"/>
              <w:szCs w:val="24"/>
            </w:rPr>
          </w:pPr>
          <w:r w:rsidRPr="00E67355">
            <w:rPr>
              <w:rFonts w:ascii="Arial" w:hAnsi="Arial" w:cs="Arial"/>
              <w:b/>
              <w:iCs/>
              <w:sz w:val="24"/>
              <w:szCs w:val="24"/>
            </w:rPr>
            <w:t>VERSIÓN: 01</w:t>
          </w:r>
        </w:p>
      </w:tc>
    </w:tr>
    <w:tr w:rsidR="008B572A" w:rsidRPr="00E67355" w14:paraId="3EABBADB" w14:textId="77777777" w:rsidTr="00D4272D">
      <w:tblPrEx>
        <w:tblCellMar>
          <w:left w:w="108" w:type="dxa"/>
          <w:right w:w="108" w:type="dxa"/>
        </w:tblCellMar>
      </w:tblPrEx>
      <w:trPr>
        <w:trHeight w:hRule="exact" w:val="811"/>
      </w:trPr>
      <w:tc>
        <w:tcPr>
          <w:tcW w:w="2082" w:type="dxa"/>
          <w:vMerge/>
          <w:shd w:val="clear" w:color="auto" w:fill="auto"/>
        </w:tcPr>
        <w:p w14:paraId="5F6FCE6C" w14:textId="77777777" w:rsidR="008B572A" w:rsidRPr="006F4945" w:rsidRDefault="008B572A" w:rsidP="008B572A">
          <w:pPr>
            <w:snapToGrid w:val="0"/>
            <w:ind w:hanging="2"/>
            <w:jc w:val="both"/>
            <w:rPr>
              <w:rFonts w:ascii="Arial" w:hAnsi="Arial" w:cs="Arial"/>
              <w:b/>
              <w:i/>
            </w:rPr>
          </w:pPr>
        </w:p>
      </w:tc>
      <w:tc>
        <w:tcPr>
          <w:tcW w:w="5710" w:type="dxa"/>
          <w:shd w:val="clear" w:color="auto" w:fill="D9D9D9" w:themeFill="background1" w:themeFillShade="D9"/>
          <w:vAlign w:val="center"/>
        </w:tcPr>
        <w:p w14:paraId="5F4EFDDE" w14:textId="046121C7" w:rsidR="008B572A" w:rsidRPr="00E67355" w:rsidRDefault="008B572A" w:rsidP="008B572A">
          <w:pPr>
            <w:snapToGrid w:val="0"/>
            <w:ind w:hanging="2"/>
            <w:jc w:val="center"/>
            <w:rPr>
              <w:rFonts w:ascii="Arial" w:hAnsi="Arial" w:cs="Arial"/>
              <w:b/>
              <w:iCs/>
              <w:sz w:val="24"/>
              <w:szCs w:val="24"/>
              <w:lang w:val="es-ES" w:eastAsia="es-ES"/>
            </w:rPr>
          </w:pPr>
          <w:r>
            <w:rPr>
              <w:rFonts w:ascii="Arial" w:eastAsia="Arial" w:hAnsi="Arial" w:cs="Arial"/>
              <w:b/>
              <w:sz w:val="24"/>
              <w:lang w:val="es-419"/>
            </w:rPr>
            <w:t>REGLAMENTO BRIGADA DE EMERGENCIAS</w:t>
          </w:r>
        </w:p>
      </w:tc>
      <w:tc>
        <w:tcPr>
          <w:tcW w:w="3089" w:type="dxa"/>
          <w:shd w:val="clear" w:color="auto" w:fill="D9D9D9" w:themeFill="background1" w:themeFillShade="D9"/>
          <w:vAlign w:val="center"/>
        </w:tcPr>
        <w:p w14:paraId="746E186B" w14:textId="77777777" w:rsidR="008B572A" w:rsidRPr="00E67355" w:rsidRDefault="008B572A" w:rsidP="008B572A">
          <w:pPr>
            <w:snapToGrid w:val="0"/>
            <w:ind w:hanging="2"/>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60ED1A77" w14:textId="77777777" w:rsidR="003537CB" w:rsidRDefault="003537C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26E7C"/>
    <w:multiLevelType w:val="multilevel"/>
    <w:tmpl w:val="BE3A2EF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9B419E"/>
    <w:multiLevelType w:val="multilevel"/>
    <w:tmpl w:val="27F2C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934615"/>
    <w:multiLevelType w:val="multilevel"/>
    <w:tmpl w:val="C1ECF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8344F3"/>
    <w:multiLevelType w:val="multilevel"/>
    <w:tmpl w:val="E4F88E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FBF0643"/>
    <w:multiLevelType w:val="multilevel"/>
    <w:tmpl w:val="BB88E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C56980"/>
    <w:multiLevelType w:val="multilevel"/>
    <w:tmpl w:val="349A821C"/>
    <w:lvl w:ilvl="0">
      <w:start w:val="1"/>
      <w:numFmt w:val="decimal"/>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83C1362"/>
    <w:multiLevelType w:val="multilevel"/>
    <w:tmpl w:val="8FB8E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923C5C"/>
    <w:multiLevelType w:val="multilevel"/>
    <w:tmpl w:val="A8AC8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1944F7"/>
    <w:multiLevelType w:val="multilevel"/>
    <w:tmpl w:val="EF68E9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6015568"/>
    <w:multiLevelType w:val="multilevel"/>
    <w:tmpl w:val="5ED81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B212A4"/>
    <w:multiLevelType w:val="multilevel"/>
    <w:tmpl w:val="BCF6B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D258A2"/>
    <w:multiLevelType w:val="multilevel"/>
    <w:tmpl w:val="F2041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0"/>
  </w:num>
  <w:num w:numId="4">
    <w:abstractNumId w:val="11"/>
  </w:num>
  <w:num w:numId="5">
    <w:abstractNumId w:val="4"/>
  </w:num>
  <w:num w:numId="6">
    <w:abstractNumId w:val="1"/>
  </w:num>
  <w:num w:numId="7">
    <w:abstractNumId w:val="6"/>
  </w:num>
  <w:num w:numId="8">
    <w:abstractNumId w:val="5"/>
  </w:num>
  <w:num w:numId="9">
    <w:abstractNumId w:val="8"/>
  </w:num>
  <w:num w:numId="10">
    <w:abstractNumId w:val="7"/>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CB"/>
    <w:rsid w:val="002174D7"/>
    <w:rsid w:val="003537CB"/>
    <w:rsid w:val="003B485F"/>
    <w:rsid w:val="004C21FF"/>
    <w:rsid w:val="00734C04"/>
    <w:rsid w:val="008B572A"/>
    <w:rsid w:val="00AE20A9"/>
    <w:rsid w:val="00C46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337BF"/>
  <w15:docId w15:val="{4ECA2A42-1132-413C-8944-6B0447EE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unhideWhenUsed/>
    <w:qFormat/>
    <w:pPr>
      <w:keepNext/>
      <w:jc w:val="center"/>
      <w:outlineLvl w:val="1"/>
    </w:pPr>
    <w:rPr>
      <w:b/>
      <w:sz w:val="28"/>
    </w:rPr>
  </w:style>
  <w:style w:type="paragraph" w:styleId="Ttulo3">
    <w:name w:val="heading 3"/>
    <w:basedOn w:val="Normal"/>
    <w:next w:val="Normal"/>
    <w:uiPriority w:val="9"/>
    <w:unhideWhenUsed/>
    <w:qFormat/>
    <w:pPr>
      <w:keepNext/>
      <w:jc w:val="center"/>
      <w:outlineLvl w:val="2"/>
    </w:pPr>
    <w:rPr>
      <w:rFonts w:ascii="Arial" w:hAnsi="Arial"/>
      <w:b/>
      <w:sz w:val="24"/>
    </w:rPr>
  </w:style>
  <w:style w:type="paragraph" w:styleId="Ttulo4">
    <w:name w:val="heading 4"/>
    <w:basedOn w:val="Normal"/>
    <w:next w:val="Normal"/>
    <w:uiPriority w:val="9"/>
    <w:unhideWhenUsed/>
    <w:qFormat/>
    <w:pPr>
      <w:keepNext/>
      <w:outlineLvl w:val="3"/>
    </w:pPr>
    <w:rPr>
      <w:rFonts w:ascii="Arial" w:hAnsi="Arial"/>
      <w:sz w:val="24"/>
    </w:rPr>
  </w:style>
  <w:style w:type="paragraph" w:styleId="Ttulo5">
    <w:name w:val="heading 5"/>
    <w:basedOn w:val="Normal"/>
    <w:next w:val="Normal"/>
    <w:uiPriority w:val="9"/>
    <w:unhideWhenUsed/>
    <w:qFormat/>
    <w:pPr>
      <w:keepNext/>
      <w:jc w:val="both"/>
      <w:outlineLvl w:val="4"/>
    </w:pPr>
    <w:rPr>
      <w:rFonts w:ascii="Arial" w:hAnsi="Arial"/>
      <w:b/>
      <w:sz w:val="24"/>
    </w:rPr>
  </w:style>
  <w:style w:type="paragraph" w:styleId="Ttulo6">
    <w:name w:val="heading 6"/>
    <w:basedOn w:val="Normal"/>
    <w:next w:val="Normal"/>
    <w:uiPriority w:val="9"/>
    <w:semiHidden/>
    <w:unhideWhenUsed/>
    <w:qFormat/>
    <w:pPr>
      <w:keepNext/>
      <w:jc w:val="both"/>
      <w:outlineLvl w:val="5"/>
    </w:pPr>
    <w:rPr>
      <w:rFonts w:ascii="Arial" w:hAnsi="Arial"/>
      <w:b/>
      <w:sz w:val="24"/>
      <w:u w:val="single"/>
    </w:rPr>
  </w:style>
  <w:style w:type="paragraph" w:styleId="Ttulo7">
    <w:name w:val="heading 7"/>
    <w:basedOn w:val="Normal"/>
    <w:next w:val="Normal"/>
    <w:qFormat/>
    <w:pPr>
      <w:keepNext/>
      <w:jc w:val="both"/>
      <w:outlineLvl w:val="6"/>
    </w:pPr>
    <w:rPr>
      <w:rFonts w:ascii="Arial" w:hAnsi="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jc w:val="center"/>
    </w:pPr>
    <w:rPr>
      <w:rFonts w:ascii="Tahoma" w:hAnsi="Tahoma"/>
      <w:b/>
      <w:sz w:val="22"/>
      <w:lang w:val="es-ES"/>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character" w:styleId="Nmerodepgina">
    <w:name w:val="page number"/>
    <w:basedOn w:val="Fuentedeprrafopredeter"/>
    <w:semiHidden/>
  </w:style>
  <w:style w:type="paragraph" w:styleId="Tabladeilustraciones">
    <w:name w:val="table of figures"/>
    <w:basedOn w:val="Normal"/>
    <w:next w:val="Normal"/>
    <w:semiHidden/>
    <w:pPr>
      <w:ind w:left="400" w:hanging="400"/>
    </w:pPr>
  </w:style>
  <w:style w:type="paragraph" w:styleId="TDC1">
    <w:name w:val="toc 1"/>
    <w:basedOn w:val="Normal"/>
    <w:next w:val="Normal"/>
    <w:autoRedefine/>
    <w:uiPriority w:val="39"/>
    <w:pPr>
      <w:spacing w:before="120"/>
    </w:pPr>
    <w:rPr>
      <w:b/>
      <w:i/>
      <w:sz w:val="24"/>
    </w:rPr>
  </w:style>
  <w:style w:type="paragraph" w:styleId="TDC2">
    <w:name w:val="toc 2"/>
    <w:basedOn w:val="Normal"/>
    <w:next w:val="Normal"/>
    <w:autoRedefine/>
    <w:uiPriority w:val="39"/>
    <w:pPr>
      <w:spacing w:before="120"/>
      <w:ind w:left="200"/>
    </w:pPr>
    <w:rPr>
      <w:b/>
      <w:sz w:val="22"/>
    </w:rPr>
  </w:style>
  <w:style w:type="paragraph" w:styleId="TDC3">
    <w:name w:val="toc 3"/>
    <w:basedOn w:val="Normal"/>
    <w:next w:val="Normal"/>
    <w:autoRedefine/>
    <w:uiPriority w:val="39"/>
    <w:pPr>
      <w:ind w:left="400"/>
    </w:p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Textoindependiente">
    <w:name w:val="Body Text"/>
    <w:basedOn w:val="Normal"/>
    <w:semiHidden/>
    <w:pPr>
      <w:jc w:val="both"/>
    </w:pPr>
    <w:rPr>
      <w:rFonts w:ascii="Arial" w:hAnsi="Arial"/>
      <w:sz w:val="24"/>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semiHidden/>
    <w:rPr>
      <w:color w:val="800080"/>
      <w:u w:val="single"/>
    </w:rPr>
  </w:style>
  <w:style w:type="paragraph" w:styleId="Prrafodelista">
    <w:name w:val="List Paragraph"/>
    <w:basedOn w:val="Normal"/>
    <w:uiPriority w:val="34"/>
    <w:qFormat/>
    <w:rsid w:val="008661D3"/>
    <w:pPr>
      <w:ind w:left="720"/>
      <w:contextualSpacing/>
    </w:pPr>
  </w:style>
  <w:style w:type="paragraph" w:styleId="Textodeglobo">
    <w:name w:val="Balloon Text"/>
    <w:basedOn w:val="Normal"/>
    <w:link w:val="TextodegloboCar"/>
    <w:uiPriority w:val="99"/>
    <w:semiHidden/>
    <w:unhideWhenUsed/>
    <w:rsid w:val="008C390F"/>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90F"/>
    <w:rPr>
      <w:rFonts w:ascii="Tahoma" w:hAnsi="Tahoma" w:cs="Tahoma"/>
      <w:sz w:val="16"/>
      <w:szCs w:val="16"/>
      <w:lang w:val="es-ES_tradnl" w:eastAsia="es-CO"/>
    </w:rPr>
  </w:style>
  <w:style w:type="paragraph" w:styleId="TtuloTDC">
    <w:name w:val="TOC Heading"/>
    <w:basedOn w:val="Ttulo1"/>
    <w:next w:val="Normal"/>
    <w:uiPriority w:val="39"/>
    <w:semiHidden/>
    <w:unhideWhenUsed/>
    <w:qFormat/>
    <w:rsid w:val="006549E2"/>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val="es-ES" w:eastAsia="es-ES"/>
    </w:rPr>
  </w:style>
  <w:style w:type="paragraph" w:customStyle="1" w:styleId="a">
    <w:basedOn w:val="Normal"/>
    <w:next w:val="Ttulo"/>
    <w:qFormat/>
    <w:rsid w:val="00C62420"/>
    <w:pPr>
      <w:jc w:val="center"/>
    </w:pPr>
    <w:rPr>
      <w:rFonts w:ascii="Tahoma" w:hAnsi="Tahoma"/>
      <w:b/>
      <w:sz w:val="22"/>
      <w:lang w:val="es-ES" w:eastAsia="es-ES"/>
    </w:rPr>
  </w:style>
  <w:style w:type="character" w:customStyle="1" w:styleId="PiedepginaCar">
    <w:name w:val="Pie de página Car"/>
    <w:basedOn w:val="Fuentedeprrafopredeter"/>
    <w:link w:val="Piedepgina"/>
    <w:uiPriority w:val="99"/>
    <w:rsid w:val="006642B9"/>
    <w:rPr>
      <w:lang w:val="es-ES_tradnl" w:eastAsia="es-CO"/>
    </w:rPr>
  </w:style>
  <w:style w:type="character" w:customStyle="1" w:styleId="EncabezadoCar">
    <w:name w:val="Encabezado Car"/>
    <w:basedOn w:val="Fuentedeprrafopredeter"/>
    <w:link w:val="Encabezado"/>
    <w:uiPriority w:val="99"/>
    <w:rsid w:val="00EE0A7B"/>
    <w:rPr>
      <w:lang w:val="es-ES_tradnl" w:eastAsia="es-CO"/>
    </w:rPr>
  </w:style>
  <w:style w:type="table" w:customStyle="1" w:styleId="Cuadrculadetablaclara1">
    <w:name w:val="Cuadrícula de tabla clara1"/>
    <w:basedOn w:val="Tablanormal"/>
    <w:uiPriority w:val="40"/>
    <w:rsid w:val="00EE0A7B"/>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59"/>
    <w:rsid w:val="00734C04"/>
    <w:rPr>
      <w:rFonts w:ascii="Calibri" w:eastAsia="Calibri" w:hAnsi="Calibri" w:cs="Calibri"/>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34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8gHOmLu1VY+9frYZRRiGVjgunQ==">CgMxLjAyCWguMzBqMHpsbDIJaC4xZm9iOXRlMgloLjN6bnlzaDcyCWguMmV0OTJwMDIIaC50eWpjd3QyCWguM2R5NnZrbTIJaC4xdDNoNXNmMgloLjRkMzRvZzgyCWguMnM4ZXlvMTIJaC4xN2RwOHZ1MgloLjNyZGNyam4yCWguMjZpbjFyZzIIaC5sbnhiejkyCWguMzVua3VuMjIJaC4xa3N2NHV2OAByITFYXzZGeDJ3TW9vd3VVZ1JKVEs5OEpORVBEc0F4ejNJVg==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2400</Words>
  <Characters>13201</Characters>
  <Application>Microsoft Office Word</Application>
  <DocSecurity>0</DocSecurity>
  <Lines>110</Lines>
  <Paragraphs>31</Paragraphs>
  <ScaleCrop>false</ScaleCrop>
  <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Cesar Valencia Salazar</dc:creator>
  <cp:lastModifiedBy>Hector Pinedo</cp:lastModifiedBy>
  <cp:revision>5</cp:revision>
  <dcterms:created xsi:type="dcterms:W3CDTF">2017-07-17T15:29:00Z</dcterms:created>
  <dcterms:modified xsi:type="dcterms:W3CDTF">2025-06-19T20:12:00Z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2025-05-05T22:13:27Z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28967245-f55d-4dc5-84b4-9b13b7ccd7a5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