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A96F7" w14:textId="77777777" w:rsidR="00B620F3" w:rsidRDefault="00B620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41DE4D69" w14:textId="77777777" w:rsidR="00B620F3" w:rsidRDefault="006B5EE6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OBJETIVO</w:t>
      </w:r>
    </w:p>
    <w:p w14:paraId="084C7A28" w14:textId="77777777" w:rsidR="00B620F3" w:rsidRDefault="00B620F3">
      <w:pPr>
        <w:spacing w:after="0" w:line="276" w:lineRule="auto"/>
        <w:ind w:left="425"/>
        <w:jc w:val="both"/>
        <w:rPr>
          <w:rFonts w:ascii="Arial" w:eastAsia="Arial" w:hAnsi="Arial" w:cs="Arial"/>
          <w:b/>
        </w:rPr>
      </w:pPr>
      <w:bookmarkStart w:id="0" w:name="_GoBack"/>
      <w:bookmarkEnd w:id="0"/>
    </w:p>
    <w:p w14:paraId="78F70F2B" w14:textId="2F946BD1" w:rsidR="00B620F3" w:rsidRDefault="006B5EE6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Establecer el Sistema de Gestión de la Seguridad y Salud en el Trabajo SG-SST con el fin de promover el bienestar físico, mental y social de los trabajadores de la</w:t>
      </w:r>
      <w:r w:rsidR="000162B5">
        <w:rPr>
          <w:rFonts w:ascii="Arial" w:eastAsia="Arial" w:hAnsi="Arial" w:cs="Arial"/>
        </w:rPr>
        <w:t xml:space="preserve"> empresa </w:t>
      </w:r>
      <w:r w:rsidR="000162B5" w:rsidRPr="000162B5">
        <w:rPr>
          <w:rFonts w:ascii="Arial" w:eastAsia="Arial" w:hAnsi="Arial" w:cs="Arial"/>
          <w:b/>
          <w:bCs/>
        </w:rPr>
        <w:t>GOBERNACION DE BOLIVAR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</w:rPr>
        <w:t xml:space="preserve">  Mediante actividades encaminadas a la prevención de accidentes y enfermedades laborales, control de los riesgos ocupacionales y promoción de la estrategia entornos laborales saludables.</w:t>
      </w:r>
      <w:r w:rsidR="0044632E" w:rsidRPr="0044632E">
        <w:rPr>
          <w:rFonts w:ascii="Arial" w:eastAsia="Arial" w:hAnsi="Arial" w:cs="Arial"/>
          <w:b/>
          <w:sz w:val="20"/>
          <w:szCs w:val="20"/>
        </w:rPr>
        <w:t xml:space="preserve"> </w:t>
      </w:r>
      <w:r w:rsidR="0044632E">
        <w:rPr>
          <w:rFonts w:ascii="Arial" w:eastAsia="Arial" w:hAnsi="Arial" w:cs="Arial"/>
          <w:b/>
          <w:sz w:val="20"/>
          <w:szCs w:val="20"/>
        </w:rPr>
        <w:t>PROGRAMA DE CAPACITACIÓN Y ENTRENAMIENTO EN SST</w:t>
      </w:r>
    </w:p>
    <w:p w14:paraId="390DDF21" w14:textId="77777777" w:rsidR="00B620F3" w:rsidRDefault="00B620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b/>
          <w:color w:val="000000"/>
        </w:rPr>
      </w:pPr>
    </w:p>
    <w:p w14:paraId="6435CE3A" w14:textId="77777777" w:rsidR="00B620F3" w:rsidRDefault="006B5EE6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ALCANCE</w:t>
      </w:r>
    </w:p>
    <w:p w14:paraId="7F356DB8" w14:textId="77777777" w:rsidR="00B620F3" w:rsidRDefault="00B620F3">
      <w:pPr>
        <w:spacing w:after="0" w:line="276" w:lineRule="auto"/>
        <w:ind w:left="425"/>
        <w:jc w:val="both"/>
        <w:rPr>
          <w:rFonts w:ascii="Arial" w:eastAsia="Arial" w:hAnsi="Arial" w:cs="Arial"/>
          <w:b/>
        </w:rPr>
      </w:pPr>
    </w:p>
    <w:p w14:paraId="3FBF2634" w14:textId="74AF6825" w:rsidR="00B620F3" w:rsidRDefault="006B5EE6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Aplica a todas las personas que hagan parte de la</w:t>
      </w:r>
      <w:r w:rsidR="000162B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empresa</w:t>
      </w:r>
      <w:r w:rsidR="000162B5" w:rsidRPr="000162B5">
        <w:rPr>
          <w:rFonts w:ascii="Arial" w:eastAsia="Arial" w:hAnsi="Arial" w:cs="Arial"/>
          <w:b/>
          <w:bCs/>
        </w:rPr>
        <w:t xml:space="preserve"> GOBERNACION DE BOLIVAR</w:t>
      </w:r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</w:rPr>
        <w:t>proveedores y contratistas, cuyas actividades o servicios estén relacionados directamente con riesgos a la salud.</w:t>
      </w:r>
    </w:p>
    <w:p w14:paraId="23296432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05F59AB3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DEFINICIONES Y SIGLAS</w:t>
      </w:r>
    </w:p>
    <w:p w14:paraId="3A3C71E9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3BEAC9EB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Capacitación: </w:t>
      </w:r>
      <w:r>
        <w:rPr>
          <w:rFonts w:ascii="Arial" w:eastAsia="Arial" w:hAnsi="Arial" w:cs="Arial"/>
        </w:rPr>
        <w:t>Actividades de formación de personal en temas específicos complementando la educación académica del trabajador. (SST)</w:t>
      </w:r>
    </w:p>
    <w:p w14:paraId="395100C8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</w:rPr>
      </w:pPr>
    </w:p>
    <w:p w14:paraId="7397CC46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Responsable del programa: </w:t>
      </w:r>
      <w:r>
        <w:rPr>
          <w:rFonts w:ascii="Arial" w:eastAsia="Arial" w:hAnsi="Arial" w:cs="Arial"/>
        </w:rPr>
        <w:t xml:space="preserve">Persona encargada del desarrollo y cumplimiento a las actividades definidas de los programas de sistema de Gestión de Salud y Seguridad en el Trabajo. </w:t>
      </w:r>
    </w:p>
    <w:p w14:paraId="21848E8B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</w:rPr>
      </w:pPr>
    </w:p>
    <w:p w14:paraId="755D40BC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Competencia Laboral:</w:t>
      </w:r>
      <w:r>
        <w:rPr>
          <w:rFonts w:ascii="Arial" w:eastAsia="Arial" w:hAnsi="Arial" w:cs="Arial"/>
        </w:rPr>
        <w:t xml:space="preserve"> conjunto de conocimientos, habilidades y actitudes que, aplicadas o demostradas en situaciones del ámbito productivo, tanto en un empleo como en una unidad para la generación de ingreso por cuenta propia (Min. Educación Nacional).</w:t>
      </w:r>
    </w:p>
    <w:p w14:paraId="15896F20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</w:rPr>
      </w:pPr>
    </w:p>
    <w:p w14:paraId="5478D7CB" w14:textId="77777777" w:rsidR="00B620F3" w:rsidRDefault="006B5EE6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RESPONSABLE</w:t>
      </w:r>
    </w:p>
    <w:p w14:paraId="3AFB774A" w14:textId="77777777" w:rsidR="00B620F3" w:rsidRDefault="00B620F3">
      <w:pPr>
        <w:spacing w:after="0" w:line="276" w:lineRule="auto"/>
        <w:ind w:left="425"/>
        <w:jc w:val="both"/>
        <w:rPr>
          <w:rFonts w:ascii="Arial" w:eastAsia="Arial" w:hAnsi="Arial" w:cs="Arial"/>
          <w:b/>
        </w:rPr>
      </w:pPr>
    </w:p>
    <w:p w14:paraId="5C1C24FA" w14:textId="45D9C7C4" w:rsidR="00B620F3" w:rsidRDefault="006B5EE6">
      <w:pPr>
        <w:spacing w:after="0" w:line="276" w:lineRule="auto"/>
        <w:ind w:right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La responsabilidad de la implementación de este programa está a cargo de la </w:t>
      </w:r>
      <w:r w:rsidR="003545FA">
        <w:rPr>
          <w:rFonts w:ascii="Arial" w:eastAsia="Arial" w:hAnsi="Arial" w:cs="Arial"/>
        </w:rPr>
        <w:t>profesional universitaria SST.</w:t>
      </w:r>
    </w:p>
    <w:p w14:paraId="3EC37585" w14:textId="77777777" w:rsidR="00B620F3" w:rsidRDefault="00B620F3">
      <w:pPr>
        <w:spacing w:after="0" w:line="276" w:lineRule="auto"/>
        <w:ind w:right="142"/>
        <w:jc w:val="both"/>
        <w:rPr>
          <w:rFonts w:ascii="Arial" w:eastAsia="Arial" w:hAnsi="Arial" w:cs="Arial"/>
        </w:rPr>
      </w:pPr>
    </w:p>
    <w:p w14:paraId="6B803BF7" w14:textId="77777777" w:rsidR="00B620F3" w:rsidRDefault="00B620F3">
      <w:pPr>
        <w:spacing w:after="0" w:line="276" w:lineRule="auto"/>
        <w:ind w:right="142"/>
        <w:jc w:val="both"/>
        <w:rPr>
          <w:rFonts w:ascii="Arial" w:eastAsia="Arial" w:hAnsi="Arial" w:cs="Arial"/>
        </w:rPr>
      </w:pPr>
    </w:p>
    <w:p w14:paraId="31896BF7" w14:textId="77777777" w:rsidR="00B620F3" w:rsidRDefault="006B5EE6">
      <w:pPr>
        <w:numPr>
          <w:ilvl w:val="0"/>
          <w:numId w:val="3"/>
        </w:numPr>
        <w:spacing w:after="0" w:line="276" w:lineRule="auto"/>
        <w:ind w:left="425" w:hanging="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METODOLOGÍA</w:t>
      </w:r>
    </w:p>
    <w:p w14:paraId="7FFFB8AB" w14:textId="77777777" w:rsidR="00B620F3" w:rsidRDefault="00B620F3">
      <w:pPr>
        <w:spacing w:after="0" w:line="276" w:lineRule="auto"/>
        <w:ind w:left="425"/>
        <w:jc w:val="both"/>
        <w:rPr>
          <w:rFonts w:ascii="Arial" w:eastAsia="Arial" w:hAnsi="Arial" w:cs="Arial"/>
          <w:b/>
        </w:rPr>
      </w:pPr>
    </w:p>
    <w:p w14:paraId="105C8570" w14:textId="6C20790D" w:rsidR="00B620F3" w:rsidRDefault="006B5EE6">
      <w:pPr>
        <w:spacing w:after="0" w:line="276" w:lineRule="auto"/>
        <w:ind w:right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programa de capacitaciones de la </w:t>
      </w:r>
      <w:r w:rsidR="000162B5" w:rsidRPr="000162B5">
        <w:rPr>
          <w:rFonts w:ascii="Arial" w:eastAsia="Arial" w:hAnsi="Arial" w:cs="Arial"/>
          <w:b/>
          <w:bCs/>
        </w:rPr>
        <w:t>GOBERNACION DE BOLIVAR</w:t>
      </w:r>
      <w:r w:rsidR="000162B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se divide en 5 etapas:</w:t>
      </w:r>
    </w:p>
    <w:p w14:paraId="4877E358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4.1.  Programación</w:t>
      </w:r>
    </w:p>
    <w:p w14:paraId="3A596FA6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141D147D" w14:textId="77777777" w:rsidR="00B620F3" w:rsidRDefault="006B5EE6">
      <w:pP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responsable del programa definirá y programará las actividades de capacitación a desarrollar a lo largo de la ejecución de estos.</w:t>
      </w:r>
    </w:p>
    <w:p w14:paraId="3AA7C971" w14:textId="77777777" w:rsidR="00B620F3" w:rsidRDefault="006B5EE6">
      <w:pP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1E7B935" w14:textId="77777777" w:rsidR="00B620F3" w:rsidRDefault="006B5EE6">
      <w:pP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 programación debe ser plasmada en cada uno de los programas, así como el en “Programa de capacitación General del SG-SST” teniendo en cuenta los siguientes parámetros</w:t>
      </w:r>
    </w:p>
    <w:p w14:paraId="41B91932" w14:textId="77777777" w:rsidR="00B620F3" w:rsidRDefault="00B620F3">
      <w:pP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</w:rPr>
      </w:pPr>
    </w:p>
    <w:p w14:paraId="75085F10" w14:textId="77777777" w:rsidR="00B620F3" w:rsidRDefault="006B5E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Tema</w:t>
      </w:r>
    </w:p>
    <w:p w14:paraId="5D33E917" w14:textId="77777777" w:rsidR="00B620F3" w:rsidRDefault="006B5E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Responsable</w:t>
      </w:r>
    </w:p>
    <w:p w14:paraId="2B81EFFF" w14:textId="77777777" w:rsidR="00B620F3" w:rsidRDefault="006B5E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Fecha de ejecución </w:t>
      </w:r>
    </w:p>
    <w:p w14:paraId="32E0DEE8" w14:textId="77777777" w:rsidR="00B620F3" w:rsidRDefault="006B5E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Hora de inicio</w:t>
      </w:r>
    </w:p>
    <w:p w14:paraId="77D438E1" w14:textId="77777777" w:rsidR="00B620F3" w:rsidRDefault="006B5E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Hora final</w:t>
      </w:r>
    </w:p>
    <w:p w14:paraId="2396FE56" w14:textId="77777777" w:rsidR="00B620F3" w:rsidRDefault="006B5E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Población </w:t>
      </w:r>
    </w:p>
    <w:p w14:paraId="72A7E09D" w14:textId="77777777" w:rsidR="00B620F3" w:rsidRDefault="00B62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40"/>
        </w:tabs>
        <w:spacing w:after="0" w:line="276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2D60C9CB" w14:textId="77777777" w:rsidR="00B620F3" w:rsidRDefault="006B5EE6">
      <w:pP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Nota: Las capacitaciones no planeadas deberán registrarse de la misma forma cumplimento con los parámetros anteriormente descritos.</w:t>
      </w:r>
    </w:p>
    <w:p w14:paraId="752A33CE" w14:textId="77777777" w:rsidR="00B620F3" w:rsidRDefault="00B620F3">
      <w:pP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</w:rPr>
      </w:pPr>
    </w:p>
    <w:p w14:paraId="6F12557A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4.2.  Ejecución</w:t>
      </w:r>
    </w:p>
    <w:p w14:paraId="2D661C09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414E62B5" w14:textId="77777777" w:rsidR="00B620F3" w:rsidRDefault="006B5E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El responsable de la capacitación presenta la propuesta al responsable del SGSST con el fin verificar que su contenido </w:t>
      </w:r>
      <w:r>
        <w:rPr>
          <w:rFonts w:ascii="Arial" w:eastAsia="Arial" w:hAnsi="Arial" w:cs="Arial"/>
        </w:rPr>
        <w:t>sea acorde</w:t>
      </w:r>
      <w:r>
        <w:rPr>
          <w:rFonts w:ascii="Arial" w:eastAsia="Arial" w:hAnsi="Arial" w:cs="Arial"/>
          <w:color w:val="000000"/>
        </w:rPr>
        <w:t xml:space="preserve"> al tema.</w:t>
      </w:r>
    </w:p>
    <w:p w14:paraId="772D80A2" w14:textId="77777777" w:rsidR="00B620F3" w:rsidRDefault="00B620F3">
      <w:pP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</w:rPr>
      </w:pPr>
    </w:p>
    <w:p w14:paraId="27ACC09D" w14:textId="77777777" w:rsidR="00B620F3" w:rsidRDefault="006B5E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 es necesario que la capacitación se realice mediante un ente externo se </w:t>
      </w:r>
      <w:r>
        <w:rPr>
          <w:rFonts w:ascii="Arial" w:eastAsia="Arial" w:hAnsi="Arial" w:cs="Arial"/>
        </w:rPr>
        <w:t>solicitará</w:t>
      </w:r>
      <w:r>
        <w:rPr>
          <w:rFonts w:ascii="Arial" w:eastAsia="Arial" w:hAnsi="Arial" w:cs="Arial"/>
          <w:color w:val="000000"/>
        </w:rPr>
        <w:t xml:space="preserve"> previamente la presentación para su revisión.</w:t>
      </w:r>
    </w:p>
    <w:p w14:paraId="296600F5" w14:textId="77777777" w:rsidR="00B620F3" w:rsidRDefault="00B620F3">
      <w:pPr>
        <w:tabs>
          <w:tab w:val="left" w:pos="840"/>
        </w:tabs>
      </w:pPr>
    </w:p>
    <w:p w14:paraId="493F7A24" w14:textId="77777777" w:rsidR="00B620F3" w:rsidRDefault="006B5E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Todos los asistentes a la capacitación deben ser registrados en el formato de asistencia.</w:t>
      </w:r>
    </w:p>
    <w:p w14:paraId="233D8754" w14:textId="77777777" w:rsidR="00B620F3" w:rsidRDefault="00B620F3">
      <w:pP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17365D"/>
        </w:rPr>
      </w:pPr>
    </w:p>
    <w:p w14:paraId="0A7D699A" w14:textId="77777777" w:rsidR="00B620F3" w:rsidRDefault="006B5E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líder de la actividad debe elaborar una Evaluación del conocimiento sobre el tema tratado para ser diligenciado por población asistente a la actividad y posteriormente el capacitador será evaluado mediante el formato Evaluación del capacitador por parte de los asistentes a la capacitación.</w:t>
      </w:r>
    </w:p>
    <w:p w14:paraId="0848E262" w14:textId="77777777" w:rsidR="00B620F3" w:rsidRDefault="00B620F3">
      <w:pP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</w:rPr>
      </w:pPr>
    </w:p>
    <w:p w14:paraId="6F218E3C" w14:textId="77777777" w:rsidR="00B620F3" w:rsidRDefault="00B620F3">
      <w:pPr>
        <w:tabs>
          <w:tab w:val="left" w:pos="840"/>
        </w:tabs>
        <w:spacing w:after="0" w:line="276" w:lineRule="auto"/>
        <w:jc w:val="both"/>
        <w:rPr>
          <w:rFonts w:ascii="Arial" w:eastAsia="Arial" w:hAnsi="Arial" w:cs="Arial"/>
        </w:rPr>
      </w:pPr>
    </w:p>
    <w:p w14:paraId="755A7C52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4.2.  Registro de asistencia y resultado de evaluaciones</w:t>
      </w:r>
    </w:p>
    <w:p w14:paraId="2B603E9E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</w:rPr>
      </w:pPr>
    </w:p>
    <w:p w14:paraId="264EEB5F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líder de la actividad recopilará los formatos anteriormente descritos y procederá a realizar las calificaciones de las evaluaciones de conocimiento.</w:t>
      </w:r>
    </w:p>
    <w:p w14:paraId="3CA8694A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</w:rPr>
      </w:pPr>
    </w:p>
    <w:p w14:paraId="23DC0431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Una vez sean calificadas en su totalidad serán entregadas al responsable del SGSST, quien registrará los resultados en el Programa de capacitaciones completando los ítems faltantes correspondientes a</w:t>
      </w:r>
    </w:p>
    <w:p w14:paraId="4A998A24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</w:rPr>
      </w:pPr>
    </w:p>
    <w:p w14:paraId="7F5565B6" w14:textId="77777777" w:rsidR="00B620F3" w:rsidRDefault="006B5EE6">
      <w:pPr>
        <w:numPr>
          <w:ilvl w:val="0"/>
          <w:numId w:val="4"/>
        </w:numPr>
        <w:tabs>
          <w:tab w:val="left" w:pos="284"/>
        </w:tabs>
        <w:spacing w:after="0" w:line="276" w:lineRule="auto"/>
        <w:ind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N. Trabajadores Asistentes</w:t>
      </w:r>
    </w:p>
    <w:p w14:paraId="0A2BE0C5" w14:textId="77777777" w:rsidR="00B620F3" w:rsidRDefault="006B5EE6">
      <w:pPr>
        <w:numPr>
          <w:ilvl w:val="0"/>
          <w:numId w:val="4"/>
        </w:numPr>
        <w:tabs>
          <w:tab w:val="left" w:pos="284"/>
        </w:tabs>
        <w:spacing w:after="0" w:line="276" w:lineRule="auto"/>
        <w:ind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% Cobertura</w:t>
      </w:r>
    </w:p>
    <w:p w14:paraId="505A9D8A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</w:rPr>
      </w:pPr>
    </w:p>
    <w:p w14:paraId="3F5A84E9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4.3.  Etapa de seguimiento</w:t>
      </w:r>
    </w:p>
    <w:p w14:paraId="0EA9A6F4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1D769CFC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Esta etapa se desarrolla con el fin de determinar las oportunidades de mejora e identificar los diferentes factores relevantes presentados durante la capacitación. </w:t>
      </w:r>
    </w:p>
    <w:p w14:paraId="6A7127D1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</w:rPr>
      </w:pPr>
    </w:p>
    <w:p w14:paraId="12116694" w14:textId="77777777" w:rsidR="00B620F3" w:rsidRDefault="006B5EE6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Resultados de la Evaluación:</w:t>
      </w:r>
      <w:r>
        <w:rPr>
          <w:rFonts w:ascii="Arial" w:eastAsia="Arial" w:hAnsi="Arial" w:cs="Arial"/>
        </w:rPr>
        <w:t xml:space="preserve"> </w:t>
      </w:r>
    </w:p>
    <w:p w14:paraId="4098F396" w14:textId="77777777" w:rsidR="00B620F3" w:rsidRDefault="00B620F3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</w:p>
    <w:p w14:paraId="46C5A7B2" w14:textId="77777777" w:rsidR="00B620F3" w:rsidRDefault="006B5EE6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Cuando el asistente no aprueba la evaluación según los rangos de calificación, se realizará una segunda retroalimentación y aplicación de evaluación con el fin de asegurar el entendimiento del tema expuesto.</w:t>
      </w:r>
    </w:p>
    <w:p w14:paraId="27BF2837" w14:textId="77777777" w:rsidR="00B620F3" w:rsidRDefault="006B5EE6">
      <w:pPr>
        <w:keepNext/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Rangos de calificación:&lt; 70 Reprobó   &gt;= 70 aprobó</w:t>
      </w:r>
    </w:p>
    <w:p w14:paraId="6B768392" w14:textId="77777777" w:rsidR="00B620F3" w:rsidRDefault="00B620F3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</w:p>
    <w:p w14:paraId="3CA25DB8" w14:textId="77777777" w:rsidR="00B620F3" w:rsidRDefault="006B5EE6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Resultado de Cobertura:</w:t>
      </w:r>
      <w:r>
        <w:rPr>
          <w:rFonts w:ascii="Arial" w:eastAsia="Arial" w:hAnsi="Arial" w:cs="Arial"/>
        </w:rPr>
        <w:t xml:space="preserve"> </w:t>
      </w:r>
    </w:p>
    <w:p w14:paraId="3BF2220D" w14:textId="77777777" w:rsidR="00B620F3" w:rsidRDefault="00B620F3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</w:p>
    <w:p w14:paraId="53112E21" w14:textId="77777777" w:rsidR="00B620F3" w:rsidRDefault="006B5EE6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analizarán los factores que pudiesen incidir en la inasistencia de los invitados a la capacitación y se plantearan estrategias para futuras capacitaciones teniendo en cuenta los diferentes recursos mediante los cuales se puede brindar la información.</w:t>
      </w:r>
    </w:p>
    <w:p w14:paraId="552386EC" w14:textId="77777777" w:rsidR="00B620F3" w:rsidRDefault="00B620F3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</w:p>
    <w:p w14:paraId="4EFBEAE5" w14:textId="77777777" w:rsidR="00B620F3" w:rsidRDefault="006B5EE6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Porcentaje aceptable de asistencia: 60% de la población invitada.</w:t>
      </w:r>
    </w:p>
    <w:p w14:paraId="316F20E5" w14:textId="77777777" w:rsidR="00B620F3" w:rsidRDefault="00B620F3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F4DB288" w14:textId="77777777" w:rsidR="00B620F3" w:rsidRDefault="006B5EE6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Este programa será </w:t>
      </w:r>
      <w:r>
        <w:rPr>
          <w:rFonts w:ascii="Arial" w:eastAsia="Arial" w:hAnsi="Arial" w:cs="Arial"/>
        </w:rPr>
        <w:t>revisado</w:t>
      </w:r>
      <w:r>
        <w:rPr>
          <w:rFonts w:ascii="Arial" w:eastAsia="Arial" w:hAnsi="Arial" w:cs="Arial"/>
          <w:color w:val="000000"/>
        </w:rPr>
        <w:t xml:space="preserve"> una vez al año con la participación del COPASST y estará incluido en la revisión por la Dirección a fin de identificar acciones de mejora.</w:t>
      </w:r>
    </w:p>
    <w:p w14:paraId="32C6CDDE" w14:textId="77777777" w:rsidR="00B620F3" w:rsidRDefault="00B620F3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FD49BE9" w14:textId="77777777" w:rsidR="00B620F3" w:rsidRDefault="006B5EE6">
      <w:pPr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INDICADORES</w:t>
      </w:r>
    </w:p>
    <w:p w14:paraId="6A6E0073" w14:textId="77777777" w:rsidR="00B620F3" w:rsidRDefault="00B620F3">
      <w:pPr>
        <w:spacing w:after="0" w:line="276" w:lineRule="auto"/>
        <w:ind w:left="360"/>
        <w:jc w:val="both"/>
        <w:rPr>
          <w:rFonts w:ascii="Arial" w:eastAsia="Arial" w:hAnsi="Arial" w:cs="Arial"/>
          <w:b/>
        </w:rPr>
      </w:pPr>
    </w:p>
    <w:p w14:paraId="19142E92" w14:textId="77777777" w:rsidR="00B620F3" w:rsidRDefault="006B5EE6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Los indicadores a tener en cuenta durante la ejecución del programa son:</w:t>
      </w:r>
    </w:p>
    <w:p w14:paraId="364B5501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</w:rPr>
      </w:pPr>
    </w:p>
    <w:p w14:paraId="0308E986" w14:textId="77777777" w:rsidR="00B620F3" w:rsidRDefault="006B5E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222A35"/>
        </w:rPr>
      </w:pPr>
      <w:r>
        <w:rPr>
          <w:rFonts w:ascii="Arial" w:eastAsia="Arial" w:hAnsi="Arial" w:cs="Arial"/>
          <w:b/>
          <w:color w:val="222A35"/>
        </w:rPr>
        <w:t>Cumplimiento de capacitaciones:</w:t>
      </w:r>
    </w:p>
    <w:p w14:paraId="07F36B36" w14:textId="77777777" w:rsidR="00B620F3" w:rsidRDefault="00B620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b/>
          <w:color w:val="222A35"/>
        </w:rPr>
      </w:pPr>
    </w:p>
    <w:p w14:paraId="2064AC92" w14:textId="77777777" w:rsidR="00B620F3" w:rsidRDefault="007C3EF5">
      <w:pPr>
        <w:jc w:val="center"/>
        <w:rPr>
          <w:rFonts w:ascii="Cambria Math" w:eastAsia="Cambria Math" w:hAnsi="Cambria Math" w:cs="Cambria Math"/>
          <w:color w:val="222A35"/>
        </w:rPr>
      </w:pPr>
      <m:oMathPara>
        <m:oMath>
          <m:f>
            <m:fPr>
              <m:ctrlPr>
                <w:rPr>
                  <w:rFonts w:ascii="Cambria Math" w:eastAsia="Cambria Math" w:hAnsi="Cambria Math" w:cs="Cambria Math"/>
                  <w:color w:val="222A35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color w:val="222A35"/>
                </w:rPr>
                <m:t>N° de capacitaciones realizadas en un periodo</m:t>
              </m:r>
            </m:num>
            <m:den>
              <m:r>
                <w:rPr>
                  <w:rFonts w:ascii="Cambria Math" w:eastAsia="Cambria Math" w:hAnsi="Cambria Math" w:cs="Cambria Math"/>
                  <w:color w:val="222A35"/>
                </w:rPr>
                <m:t xml:space="preserve">N° de capacitaciones programadas en un periodo </m:t>
              </m:r>
            </m:den>
          </m:f>
          <m:r>
            <w:rPr>
              <w:rFonts w:ascii="Cambria Math" w:eastAsia="Cambria Math" w:hAnsi="Cambria Math" w:cs="Cambria Math"/>
              <w:color w:val="222A35"/>
            </w:rPr>
            <m:t xml:space="preserve"> x 100</m:t>
          </m:r>
        </m:oMath>
      </m:oMathPara>
    </w:p>
    <w:p w14:paraId="513D1F1E" w14:textId="77777777" w:rsidR="00B620F3" w:rsidRDefault="006B5E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Arial" w:eastAsia="Arial" w:hAnsi="Arial" w:cs="Arial"/>
          <w:color w:val="222A35"/>
        </w:rPr>
      </w:pPr>
      <w:r>
        <w:rPr>
          <w:rFonts w:ascii="Arial" w:eastAsia="Arial" w:hAnsi="Arial" w:cs="Arial"/>
          <w:b/>
          <w:color w:val="222A35"/>
        </w:rPr>
        <w:t xml:space="preserve">Cobertura de capacitaciones: </w:t>
      </w:r>
    </w:p>
    <w:p w14:paraId="30DF946F" w14:textId="77777777" w:rsidR="00B620F3" w:rsidRDefault="007C3EF5">
      <w:pPr>
        <w:spacing w:before="480" w:after="120" w:line="276" w:lineRule="auto"/>
        <w:jc w:val="center"/>
        <w:rPr>
          <w:rFonts w:ascii="Arial" w:eastAsia="Arial" w:hAnsi="Arial" w:cs="Arial"/>
          <w:color w:val="222A35"/>
        </w:rPr>
      </w:pPr>
      <m:oMath>
        <m:f>
          <m:fPr>
            <m:ctrlPr>
              <w:rPr>
                <w:rFonts w:ascii="Cambria Math" w:eastAsia="Cambria Math" w:hAnsi="Cambria Math" w:cs="Cambria Math"/>
                <w:color w:val="222A35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222A35"/>
              </w:rPr>
              <m:t xml:space="preserve">N° de funcionarios que asistieron a las capacitaciones </m:t>
            </m:r>
          </m:num>
          <m:den>
            <m:r>
              <w:rPr>
                <w:rFonts w:ascii="Cambria Math" w:eastAsia="Cambria Math" w:hAnsi="Cambria Math" w:cs="Cambria Math"/>
                <w:color w:val="222A35"/>
              </w:rPr>
              <m:t>N° funcionarios  invitados a las capacitaciones</m:t>
            </m:r>
          </m:den>
        </m:f>
        <m:r>
          <w:rPr>
            <w:rFonts w:ascii="Cambria Math" w:eastAsia="Cambria Math" w:hAnsi="Cambria Math" w:cs="Cambria Math"/>
            <w:color w:val="222A35"/>
          </w:rPr>
          <m:t xml:space="preserve"> x 100</m:t>
        </m:r>
      </m:oMath>
      <w:r w:rsidR="006B5EE6">
        <w:rPr>
          <w:rFonts w:ascii="Arial" w:eastAsia="Arial" w:hAnsi="Arial" w:cs="Arial"/>
          <w:color w:val="222A35"/>
        </w:rPr>
        <w:t xml:space="preserve"> </w:t>
      </w:r>
    </w:p>
    <w:p w14:paraId="0C4E2FE8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2E9098FF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7C4A2D93" w14:textId="77777777" w:rsidR="00B620F3" w:rsidRDefault="00B620F3">
      <w:pPr>
        <w:spacing w:after="0" w:line="276" w:lineRule="auto"/>
        <w:jc w:val="both"/>
        <w:rPr>
          <w:rFonts w:ascii="Arial" w:eastAsia="Arial" w:hAnsi="Arial" w:cs="Arial"/>
          <w:b/>
        </w:rPr>
      </w:pPr>
    </w:p>
    <w:sectPr w:rsidR="00B620F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5A92B" w14:textId="77777777" w:rsidR="007C3EF5" w:rsidRDefault="007C3EF5">
      <w:pPr>
        <w:spacing w:after="0" w:line="240" w:lineRule="auto"/>
      </w:pPr>
      <w:r>
        <w:separator/>
      </w:r>
    </w:p>
  </w:endnote>
  <w:endnote w:type="continuationSeparator" w:id="0">
    <w:p w14:paraId="6C11F487" w14:textId="77777777" w:rsidR="007C3EF5" w:rsidRDefault="007C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7AF2E084-E3D0-4A65-8929-1EDBADFF9A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8430D701-C3C6-4FE7-B593-F7E076190995}"/>
    <w:embedBold r:id="rId3" w:fontKey="{945F2AD3-2723-4E12-83C8-C8BFF0A564D5}"/>
    <w:embedBoldItalic r:id="rId4" w:fontKey="{840CBB6E-0DDD-46E4-9B4A-E3D4C4406C22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C6B4C50-1440-4757-BAE8-4C4A71D6CEB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1E0B2FE-B8C6-418C-94D9-979AA0AB363A}"/>
    <w:embedItalic r:id="rId7" w:fontKey="{D4D395DD-6CC7-4AFF-A2E1-AD0B778B6559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8" w:fontKey="{35970B52-F8C9-4A92-BD72-391D8A5BFA1E}"/>
    <w:embedItalic r:id="rId9" w:fontKey="{7F3837F8-CF30-4A44-AEF0-D4F3868691F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10" w:fontKey="{E9E8A5F7-B8DE-4983-9683-21C5A6ED439A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1" w:fontKey="{B41A98EA-C1A4-4017-83DE-66ECE5CB9ED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E4DFB" w14:textId="77777777" w:rsidR="00B620F3" w:rsidRDefault="00B620F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p w14:paraId="754E92D4" w14:textId="77777777" w:rsidR="005D4874" w:rsidRDefault="005D4874" w:rsidP="005D487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bookmarkStart w:id="1" w:name="_heading=h.gjdgxs" w:colFirst="0" w:colLast="0"/>
    <w:bookmarkEnd w:id="1"/>
  </w:p>
  <w:tbl>
    <w:tblPr>
      <w:tblStyle w:val="Tablaconcuadrcula"/>
      <w:tblW w:w="9493" w:type="dxa"/>
      <w:tblLayout w:type="fixed"/>
      <w:tblLook w:val="0000" w:firstRow="0" w:lastRow="0" w:firstColumn="0" w:lastColumn="0" w:noHBand="0" w:noVBand="0"/>
    </w:tblPr>
    <w:tblGrid>
      <w:gridCol w:w="3510"/>
      <w:gridCol w:w="3148"/>
      <w:gridCol w:w="2835"/>
    </w:tblGrid>
    <w:tr w:rsidR="005D4874" w:rsidRPr="00FB0AA7" w14:paraId="78BA48FE" w14:textId="77777777" w:rsidTr="002E591B">
      <w:trPr>
        <w:trHeight w:val="84"/>
      </w:trPr>
      <w:tc>
        <w:tcPr>
          <w:tcW w:w="3510" w:type="dxa"/>
        </w:tcPr>
        <w:p w14:paraId="6263B464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ELABORÓ</w:t>
          </w:r>
        </w:p>
      </w:tc>
      <w:tc>
        <w:tcPr>
          <w:tcW w:w="3148" w:type="dxa"/>
        </w:tcPr>
        <w:p w14:paraId="260C5764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REVISÓ</w:t>
          </w:r>
        </w:p>
      </w:tc>
      <w:tc>
        <w:tcPr>
          <w:tcW w:w="2835" w:type="dxa"/>
        </w:tcPr>
        <w:p w14:paraId="428162DB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APROBÓ</w:t>
          </w:r>
        </w:p>
      </w:tc>
    </w:tr>
    <w:tr w:rsidR="005D4874" w:rsidRPr="00FB0AA7" w14:paraId="2CC83677" w14:textId="77777777" w:rsidTr="002E591B">
      <w:trPr>
        <w:trHeight w:val="84"/>
      </w:trPr>
      <w:tc>
        <w:tcPr>
          <w:tcW w:w="3510" w:type="dxa"/>
        </w:tcPr>
        <w:p w14:paraId="1D8F2585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 MARY ECHEVERRY</w:t>
          </w:r>
        </w:p>
      </w:tc>
      <w:tc>
        <w:tcPr>
          <w:tcW w:w="3148" w:type="dxa"/>
        </w:tcPr>
        <w:p w14:paraId="179F32DD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 MARY ECHEVERRY</w:t>
          </w:r>
        </w:p>
      </w:tc>
      <w:tc>
        <w:tcPr>
          <w:tcW w:w="2835" w:type="dxa"/>
        </w:tcPr>
        <w:p w14:paraId="516F1011" w14:textId="18B8166D" w:rsidR="005D4874" w:rsidRPr="00FB0AA7" w:rsidRDefault="002E591B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JULIANA SINNING CIODARO</w:t>
          </w:r>
        </w:p>
      </w:tc>
    </w:tr>
    <w:tr w:rsidR="005D4874" w:rsidRPr="00FB0AA7" w14:paraId="07C9102E" w14:textId="77777777" w:rsidTr="002E591B">
      <w:trPr>
        <w:trHeight w:val="84"/>
      </w:trPr>
      <w:tc>
        <w:tcPr>
          <w:tcW w:w="3510" w:type="dxa"/>
        </w:tcPr>
        <w:p w14:paraId="17DE485A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6432" behindDoc="1" locked="0" layoutInCell="1" allowOverlap="1" wp14:anchorId="1F9B5484" wp14:editId="250615E9">
                <wp:simplePos x="0" y="0"/>
                <wp:positionH relativeFrom="column">
                  <wp:posOffset>-75565</wp:posOffset>
                </wp:positionH>
                <wp:positionV relativeFrom="paragraph">
                  <wp:posOffset>-351155</wp:posOffset>
                </wp:positionV>
                <wp:extent cx="1644650" cy="1191260"/>
                <wp:effectExtent l="0" t="0" r="0" b="8890"/>
                <wp:wrapNone/>
                <wp:docPr id="40534028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4650" cy="1191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color w:val="000000"/>
            </w:rPr>
            <w:t>PROF. UNIVERSITARIO S.S. T</w:t>
          </w:r>
        </w:p>
      </w:tc>
      <w:tc>
        <w:tcPr>
          <w:tcW w:w="3148" w:type="dxa"/>
        </w:tcPr>
        <w:p w14:paraId="458A655C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PROF. UNIVERSITARIO S.S. T</w:t>
          </w:r>
        </w:p>
      </w:tc>
      <w:tc>
        <w:tcPr>
          <w:tcW w:w="2835" w:type="dxa"/>
        </w:tcPr>
        <w:p w14:paraId="695F4AE5" w14:textId="01CEE0BC" w:rsidR="005D4874" w:rsidRPr="00FB0AA7" w:rsidRDefault="002E591B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DIRECTOR ADMINISTRATIVO</w:t>
          </w:r>
        </w:p>
      </w:tc>
    </w:tr>
    <w:tr w:rsidR="005D4874" w:rsidRPr="00FB0AA7" w14:paraId="5B197FBA" w14:textId="77777777" w:rsidTr="002E591B">
      <w:trPr>
        <w:trHeight w:val="84"/>
      </w:trPr>
      <w:tc>
        <w:tcPr>
          <w:tcW w:w="3510" w:type="dxa"/>
        </w:tcPr>
        <w:p w14:paraId="477E7825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</w:p>
      </w:tc>
      <w:tc>
        <w:tcPr>
          <w:tcW w:w="3148" w:type="dxa"/>
        </w:tcPr>
        <w:p w14:paraId="59D40F90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7456" behindDoc="1" locked="0" layoutInCell="1" allowOverlap="1" wp14:anchorId="758349D5" wp14:editId="48B46771">
                <wp:simplePos x="0" y="0"/>
                <wp:positionH relativeFrom="column">
                  <wp:posOffset>238760</wp:posOffset>
                </wp:positionH>
                <wp:positionV relativeFrom="paragraph">
                  <wp:posOffset>-492125</wp:posOffset>
                </wp:positionV>
                <wp:extent cx="1313825" cy="889591"/>
                <wp:effectExtent l="0" t="0" r="0" b="0"/>
                <wp:wrapNone/>
                <wp:docPr id="142713832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3825" cy="88959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35" w:type="dxa"/>
        </w:tcPr>
        <w:p w14:paraId="3765E546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FIRMA</w:t>
          </w:r>
        </w:p>
      </w:tc>
    </w:tr>
  </w:tbl>
  <w:p w14:paraId="7C45DF7A" w14:textId="77777777" w:rsidR="005D4874" w:rsidRDefault="005D4874" w:rsidP="005D48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4FEB6D7E" w14:textId="77777777" w:rsidR="00B620F3" w:rsidRDefault="00B620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0598" w14:textId="16D749CB" w:rsidR="00B620F3" w:rsidRDefault="00B620F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Tablaconcuadrcula"/>
      <w:tblW w:w="9493" w:type="dxa"/>
      <w:tblLayout w:type="fixed"/>
      <w:tblLook w:val="0000" w:firstRow="0" w:lastRow="0" w:firstColumn="0" w:lastColumn="0" w:noHBand="0" w:noVBand="0"/>
    </w:tblPr>
    <w:tblGrid>
      <w:gridCol w:w="3510"/>
      <w:gridCol w:w="3148"/>
      <w:gridCol w:w="2835"/>
    </w:tblGrid>
    <w:tr w:rsidR="006B5EE6" w:rsidRPr="00FB0AA7" w14:paraId="6693887C" w14:textId="77777777" w:rsidTr="002E591B">
      <w:trPr>
        <w:trHeight w:val="84"/>
      </w:trPr>
      <w:tc>
        <w:tcPr>
          <w:tcW w:w="3510" w:type="dxa"/>
        </w:tcPr>
        <w:p w14:paraId="36BC087B" w14:textId="32299BA5" w:rsidR="006B5EE6" w:rsidRPr="00FB0AA7" w:rsidRDefault="006B5EE6" w:rsidP="006B5E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ELABORÓ</w:t>
          </w:r>
        </w:p>
      </w:tc>
      <w:tc>
        <w:tcPr>
          <w:tcW w:w="3148" w:type="dxa"/>
        </w:tcPr>
        <w:p w14:paraId="669E2548" w14:textId="04E0A651" w:rsidR="006B5EE6" w:rsidRPr="00FB0AA7" w:rsidRDefault="006B5EE6" w:rsidP="006B5E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REVISÓ</w:t>
          </w:r>
        </w:p>
      </w:tc>
      <w:tc>
        <w:tcPr>
          <w:tcW w:w="2835" w:type="dxa"/>
        </w:tcPr>
        <w:p w14:paraId="5C0929C0" w14:textId="77777777" w:rsidR="006B5EE6" w:rsidRPr="00FB0AA7" w:rsidRDefault="006B5EE6" w:rsidP="006B5E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APROBÓ</w:t>
          </w:r>
        </w:p>
      </w:tc>
    </w:tr>
    <w:tr w:rsidR="005D4874" w:rsidRPr="00FB0AA7" w14:paraId="18280E2A" w14:textId="77777777" w:rsidTr="002E591B">
      <w:trPr>
        <w:trHeight w:val="84"/>
      </w:trPr>
      <w:tc>
        <w:tcPr>
          <w:tcW w:w="3510" w:type="dxa"/>
        </w:tcPr>
        <w:p w14:paraId="44E7DFCD" w14:textId="21AC9939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 MARY ECHEVERRY</w:t>
          </w:r>
        </w:p>
      </w:tc>
      <w:tc>
        <w:tcPr>
          <w:tcW w:w="3148" w:type="dxa"/>
        </w:tcPr>
        <w:p w14:paraId="0E81A4C0" w14:textId="187017E4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 MARY ECHEVERRY</w:t>
          </w:r>
        </w:p>
      </w:tc>
      <w:tc>
        <w:tcPr>
          <w:tcW w:w="2835" w:type="dxa"/>
        </w:tcPr>
        <w:p w14:paraId="1E9A1518" w14:textId="3A6855C1" w:rsidR="005D4874" w:rsidRPr="00FB0AA7" w:rsidRDefault="002E591B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JULIANA SINNING CIODARO</w:t>
          </w:r>
        </w:p>
      </w:tc>
    </w:tr>
    <w:tr w:rsidR="005D4874" w:rsidRPr="00FB0AA7" w14:paraId="3D0E3CE0" w14:textId="77777777" w:rsidTr="002E591B">
      <w:trPr>
        <w:trHeight w:val="84"/>
      </w:trPr>
      <w:tc>
        <w:tcPr>
          <w:tcW w:w="3510" w:type="dxa"/>
        </w:tcPr>
        <w:p w14:paraId="53B42FEF" w14:textId="72068B6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3360" behindDoc="1" locked="0" layoutInCell="1" allowOverlap="1" wp14:anchorId="02EB4D4F" wp14:editId="5472E381">
                <wp:simplePos x="0" y="0"/>
                <wp:positionH relativeFrom="column">
                  <wp:posOffset>-75565</wp:posOffset>
                </wp:positionH>
                <wp:positionV relativeFrom="paragraph">
                  <wp:posOffset>-351155</wp:posOffset>
                </wp:positionV>
                <wp:extent cx="1644650" cy="1191260"/>
                <wp:effectExtent l="0" t="0" r="0" b="8890"/>
                <wp:wrapNone/>
                <wp:docPr id="145108623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4650" cy="1191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color w:val="000000"/>
            </w:rPr>
            <w:t>PROF. UNIVERSITARIO S.S. T</w:t>
          </w:r>
        </w:p>
      </w:tc>
      <w:tc>
        <w:tcPr>
          <w:tcW w:w="3148" w:type="dxa"/>
        </w:tcPr>
        <w:p w14:paraId="429FB306" w14:textId="56C09420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PROF. UNIVERSITARIO S.S. T</w:t>
          </w:r>
        </w:p>
      </w:tc>
      <w:tc>
        <w:tcPr>
          <w:tcW w:w="2835" w:type="dxa"/>
        </w:tcPr>
        <w:p w14:paraId="03A3C6CC" w14:textId="716C5723" w:rsidR="005D4874" w:rsidRPr="00FB0AA7" w:rsidRDefault="002E591B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DIRECTOR ADMINISTRATIVO</w:t>
          </w:r>
        </w:p>
      </w:tc>
    </w:tr>
    <w:tr w:rsidR="005D4874" w:rsidRPr="00FB0AA7" w14:paraId="335617EA" w14:textId="77777777" w:rsidTr="002E591B">
      <w:trPr>
        <w:trHeight w:val="84"/>
      </w:trPr>
      <w:tc>
        <w:tcPr>
          <w:tcW w:w="3510" w:type="dxa"/>
        </w:tcPr>
        <w:p w14:paraId="66424320" w14:textId="1437354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</w:p>
      </w:tc>
      <w:tc>
        <w:tcPr>
          <w:tcW w:w="3148" w:type="dxa"/>
        </w:tcPr>
        <w:p w14:paraId="17161618" w14:textId="34FF6BDD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4384" behindDoc="1" locked="0" layoutInCell="1" allowOverlap="1" wp14:anchorId="093C0E8E" wp14:editId="189EADC0">
                <wp:simplePos x="0" y="0"/>
                <wp:positionH relativeFrom="column">
                  <wp:posOffset>238760</wp:posOffset>
                </wp:positionH>
                <wp:positionV relativeFrom="paragraph">
                  <wp:posOffset>-492125</wp:posOffset>
                </wp:positionV>
                <wp:extent cx="1313825" cy="889591"/>
                <wp:effectExtent l="0" t="0" r="0" b="0"/>
                <wp:wrapNone/>
                <wp:docPr id="103411112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3825" cy="88959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35" w:type="dxa"/>
        </w:tcPr>
        <w:p w14:paraId="455A46AC" w14:textId="77777777" w:rsidR="005D4874" w:rsidRPr="00FB0AA7" w:rsidRDefault="005D4874" w:rsidP="005D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FIRMA</w:t>
          </w:r>
        </w:p>
      </w:tc>
    </w:tr>
  </w:tbl>
  <w:p w14:paraId="0156DB3E" w14:textId="77777777" w:rsidR="00B620F3" w:rsidRDefault="00B620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63814" w14:textId="77777777" w:rsidR="007C3EF5" w:rsidRDefault="007C3EF5">
      <w:pPr>
        <w:spacing w:after="0" w:line="240" w:lineRule="auto"/>
      </w:pPr>
      <w:r>
        <w:separator/>
      </w:r>
    </w:p>
  </w:footnote>
  <w:footnote w:type="continuationSeparator" w:id="0">
    <w:p w14:paraId="020E8FCB" w14:textId="77777777" w:rsidR="007C3EF5" w:rsidRDefault="007C3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EBB41" w14:textId="77777777" w:rsidR="00B620F3" w:rsidRDefault="00B620F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pPr w:leftFromText="141" w:rightFromText="141" w:vertAnchor="page" w:horzAnchor="margin" w:tblpXSpec="center" w:tblpY="1231"/>
      <w:tblW w:w="106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Look w:val="0000" w:firstRow="0" w:lastRow="0" w:firstColumn="0" w:lastColumn="0" w:noHBand="0" w:noVBand="0"/>
    </w:tblPr>
    <w:tblGrid>
      <w:gridCol w:w="2229"/>
      <w:gridCol w:w="5710"/>
      <w:gridCol w:w="2693"/>
    </w:tblGrid>
    <w:tr w:rsidR="006B5EE6" w:rsidRPr="0044632E" w14:paraId="0AAF44D5" w14:textId="77777777" w:rsidTr="006B5EE6">
      <w:trPr>
        <w:trHeight w:val="496"/>
      </w:trPr>
      <w:tc>
        <w:tcPr>
          <w:tcW w:w="2229" w:type="dxa"/>
          <w:vMerge w:val="restart"/>
          <w:shd w:val="clear" w:color="auto" w:fill="C2D69B"/>
          <w:vAlign w:val="center"/>
        </w:tcPr>
        <w:p w14:paraId="0C9944EA" w14:textId="77777777" w:rsidR="006B5EE6" w:rsidRPr="0044632E" w:rsidRDefault="006B5EE6" w:rsidP="006B5EE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b/>
              <w:i/>
              <w:lang w:val="es-ES" w:eastAsia="es-419"/>
            </w:rPr>
          </w:pPr>
          <w:r w:rsidRPr="0044632E">
            <w:rPr>
              <w:b/>
              <w:i/>
              <w:noProof/>
            </w:rPr>
            <w:drawing>
              <wp:anchor distT="0" distB="0" distL="114300" distR="114300" simplePos="0" relativeHeight="251662336" behindDoc="0" locked="0" layoutInCell="1" allowOverlap="1" wp14:anchorId="3356A0B3" wp14:editId="1D5FB00F">
                <wp:simplePos x="0" y="0"/>
                <wp:positionH relativeFrom="column">
                  <wp:posOffset>-44450</wp:posOffset>
                </wp:positionH>
                <wp:positionV relativeFrom="paragraph">
                  <wp:posOffset>-770890</wp:posOffset>
                </wp:positionV>
                <wp:extent cx="1371600" cy="817245"/>
                <wp:effectExtent l="0" t="0" r="0" b="1905"/>
                <wp:wrapSquare wrapText="bothSides"/>
                <wp:docPr id="71789204" name="Imagen 71789204" descr="Un dibujo animado con letras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Un dibujo animado con letras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10" w:type="dxa"/>
          <w:shd w:val="clear" w:color="auto" w:fill="C2D69B"/>
          <w:vAlign w:val="center"/>
        </w:tcPr>
        <w:p w14:paraId="6EF57EED" w14:textId="77777777" w:rsidR="006B5EE6" w:rsidRPr="0044632E" w:rsidRDefault="006B5EE6" w:rsidP="006B5EE6">
          <w:pPr>
            <w:snapToGrid w:val="0"/>
            <w:spacing w:after="0" w:line="240" w:lineRule="auto"/>
            <w:jc w:val="center"/>
            <w:rPr>
              <w:rFonts w:ascii="Cambria" w:hAnsi="Cambria" w:cs="Arial"/>
              <w:b/>
              <w:iCs/>
              <w:sz w:val="20"/>
              <w:szCs w:val="20"/>
              <w:lang w:val="es-ES" w:eastAsia="es-ES"/>
            </w:rPr>
          </w:pPr>
          <w:r w:rsidRPr="0044632E">
            <w:rPr>
              <w:rFonts w:ascii="Cambria" w:hAnsi="Cambria" w:cs="Arial"/>
              <w:b/>
              <w:iCs/>
              <w:sz w:val="20"/>
              <w:szCs w:val="20"/>
              <w:lang w:val="es-ES" w:eastAsia="es-ES"/>
            </w:rPr>
            <w:t>GOBERNACION DE BOLIVAR</w:t>
          </w:r>
        </w:p>
      </w:tc>
      <w:tc>
        <w:tcPr>
          <w:tcW w:w="2693" w:type="dxa"/>
          <w:shd w:val="clear" w:color="auto" w:fill="C2D69B"/>
          <w:vAlign w:val="center"/>
        </w:tcPr>
        <w:p w14:paraId="5B133398" w14:textId="77777777" w:rsidR="006B5EE6" w:rsidRPr="0044632E" w:rsidRDefault="006B5EE6" w:rsidP="006B5EE6">
          <w:pPr>
            <w:snapToGrid w:val="0"/>
            <w:spacing w:after="200" w:line="276" w:lineRule="auto"/>
            <w:jc w:val="both"/>
            <w:rPr>
              <w:rFonts w:ascii="Arial" w:hAnsi="Arial" w:cs="Arial"/>
              <w:b/>
              <w:iCs/>
              <w:sz w:val="16"/>
              <w:lang w:val="es-ES" w:eastAsia="es-419"/>
            </w:rPr>
          </w:pPr>
          <w:r w:rsidRPr="0044632E">
            <w:rPr>
              <w:rFonts w:ascii="Arial" w:hAnsi="Arial" w:cs="Arial"/>
              <w:b/>
              <w:iCs/>
              <w:sz w:val="16"/>
              <w:lang w:val="es-ES" w:eastAsia="es-419"/>
            </w:rPr>
            <w:t>Cod. Doc.:</w:t>
          </w:r>
        </w:p>
      </w:tc>
    </w:tr>
    <w:tr w:rsidR="006B5EE6" w:rsidRPr="0044632E" w14:paraId="35152524" w14:textId="77777777" w:rsidTr="006B5EE6">
      <w:trPr>
        <w:trHeight w:hRule="exact" w:val="527"/>
      </w:trPr>
      <w:tc>
        <w:tcPr>
          <w:tcW w:w="2229" w:type="dxa"/>
          <w:vMerge/>
          <w:shd w:val="clear" w:color="auto" w:fill="C2D69B"/>
        </w:tcPr>
        <w:p w14:paraId="00F06777" w14:textId="77777777" w:rsidR="006B5EE6" w:rsidRPr="0044632E" w:rsidRDefault="006B5EE6" w:rsidP="006B5EE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b/>
              <w:i/>
              <w:lang w:val="es-ES" w:eastAsia="es-419"/>
            </w:rPr>
          </w:pPr>
        </w:p>
      </w:tc>
      <w:tc>
        <w:tcPr>
          <w:tcW w:w="5710" w:type="dxa"/>
          <w:shd w:val="clear" w:color="auto" w:fill="C2D69B"/>
          <w:vAlign w:val="center"/>
        </w:tcPr>
        <w:p w14:paraId="21BDE9AB" w14:textId="77777777" w:rsidR="006B5EE6" w:rsidRPr="0044632E" w:rsidRDefault="006B5EE6" w:rsidP="006B5EE6">
          <w:pPr>
            <w:spacing w:after="200" w:line="276" w:lineRule="auto"/>
            <w:jc w:val="center"/>
            <w:rPr>
              <w:rFonts w:ascii="Cambria" w:hAnsi="Cambria" w:cs="Arial"/>
              <w:b/>
              <w:iCs/>
              <w:lang w:val="es-ES" w:eastAsia="es-419"/>
            </w:rPr>
          </w:pPr>
          <w:r w:rsidRPr="0044632E">
            <w:rPr>
              <w:rFonts w:ascii="Cambria" w:hAnsi="Cambria"/>
              <w:b/>
              <w:lang w:val="es-ES" w:eastAsia="es-419"/>
            </w:rPr>
            <w:t>Sistema de Gestión de Seguridad y Salud en el Trabajo</w:t>
          </w:r>
        </w:p>
      </w:tc>
      <w:tc>
        <w:tcPr>
          <w:tcW w:w="2693" w:type="dxa"/>
          <w:shd w:val="clear" w:color="auto" w:fill="C2D69B"/>
          <w:vAlign w:val="center"/>
        </w:tcPr>
        <w:p w14:paraId="0DBA09C3" w14:textId="77777777" w:rsidR="006B5EE6" w:rsidRPr="0044632E" w:rsidRDefault="006B5EE6" w:rsidP="006B5EE6">
          <w:pPr>
            <w:snapToGrid w:val="0"/>
            <w:spacing w:after="200" w:line="276" w:lineRule="auto"/>
            <w:jc w:val="both"/>
            <w:rPr>
              <w:rFonts w:ascii="Arial" w:hAnsi="Arial" w:cs="Arial"/>
              <w:b/>
              <w:iCs/>
              <w:sz w:val="16"/>
              <w:lang w:val="es-ES" w:eastAsia="es-419"/>
            </w:rPr>
          </w:pPr>
          <w:r w:rsidRPr="0044632E">
            <w:rPr>
              <w:rFonts w:ascii="Arial" w:hAnsi="Arial" w:cs="Arial"/>
              <w:b/>
              <w:iCs/>
              <w:sz w:val="16"/>
              <w:lang w:val="es-ES" w:eastAsia="es-419"/>
            </w:rPr>
            <w:t>versión: 01</w:t>
          </w:r>
        </w:p>
      </w:tc>
    </w:tr>
    <w:tr w:rsidR="006B5EE6" w:rsidRPr="0044632E" w14:paraId="3300735E" w14:textId="77777777" w:rsidTr="006B5EE6">
      <w:trPr>
        <w:trHeight w:hRule="exact" w:val="670"/>
      </w:trPr>
      <w:tc>
        <w:tcPr>
          <w:tcW w:w="2229" w:type="dxa"/>
          <w:vMerge/>
          <w:shd w:val="clear" w:color="auto" w:fill="C2D69B"/>
        </w:tcPr>
        <w:p w14:paraId="073EA71E" w14:textId="77777777" w:rsidR="006B5EE6" w:rsidRPr="0044632E" w:rsidRDefault="006B5EE6" w:rsidP="006B5EE6">
          <w:pPr>
            <w:snapToGrid w:val="0"/>
            <w:spacing w:after="200" w:line="276" w:lineRule="auto"/>
            <w:jc w:val="both"/>
            <w:rPr>
              <w:rFonts w:ascii="Arial" w:hAnsi="Arial" w:cs="Arial"/>
              <w:b/>
              <w:i/>
              <w:lang w:val="es-ES" w:eastAsia="es-419"/>
            </w:rPr>
          </w:pPr>
        </w:p>
      </w:tc>
      <w:tc>
        <w:tcPr>
          <w:tcW w:w="5710" w:type="dxa"/>
          <w:shd w:val="clear" w:color="auto" w:fill="C2D69B"/>
          <w:vAlign w:val="center"/>
        </w:tcPr>
        <w:p w14:paraId="099DDB3E" w14:textId="77777777" w:rsidR="006B5EE6" w:rsidRPr="0044632E" w:rsidRDefault="006B5EE6" w:rsidP="006B5EE6">
          <w:pPr>
            <w:snapToGrid w:val="0"/>
            <w:spacing w:after="0" w:line="240" w:lineRule="auto"/>
            <w:jc w:val="center"/>
            <w:rPr>
              <w:rFonts w:ascii="Cambria" w:hAnsi="Cambria" w:cs="Arial"/>
              <w:b/>
              <w:iCs/>
              <w:sz w:val="20"/>
              <w:szCs w:val="20"/>
              <w:lang w:val="es-ES" w:eastAsia="es-ES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PROGRAMA DE CAPACITACIÓN Y ENTRENAMIENTO EN SST</w:t>
          </w:r>
        </w:p>
      </w:tc>
      <w:tc>
        <w:tcPr>
          <w:tcW w:w="2693" w:type="dxa"/>
          <w:shd w:val="clear" w:color="auto" w:fill="C2D69B"/>
          <w:vAlign w:val="center"/>
        </w:tcPr>
        <w:p w14:paraId="07F0913D" w14:textId="77777777" w:rsidR="006B5EE6" w:rsidRPr="0044632E" w:rsidRDefault="006B5EE6" w:rsidP="006B5EE6">
          <w:pPr>
            <w:snapToGrid w:val="0"/>
            <w:spacing w:after="200" w:line="276" w:lineRule="auto"/>
            <w:jc w:val="both"/>
            <w:rPr>
              <w:rFonts w:ascii="Arial" w:hAnsi="Arial" w:cs="Arial"/>
              <w:b/>
              <w:iCs/>
              <w:sz w:val="16"/>
              <w:lang w:val="es-ES" w:eastAsia="es-419"/>
            </w:rPr>
          </w:pPr>
          <w:r w:rsidRPr="0044632E">
            <w:rPr>
              <w:rFonts w:ascii="Arial" w:hAnsi="Arial" w:cs="Arial"/>
              <w:b/>
              <w:iCs/>
              <w:sz w:val="16"/>
              <w:lang w:val="es-ES" w:eastAsia="es-419"/>
            </w:rPr>
            <w:t>Fecha: 1</w:t>
          </w:r>
          <w:r>
            <w:rPr>
              <w:rFonts w:ascii="Arial" w:hAnsi="Arial" w:cs="Arial"/>
              <w:b/>
              <w:iCs/>
              <w:sz w:val="16"/>
              <w:lang w:val="es-ES" w:eastAsia="es-419"/>
            </w:rPr>
            <w:t>7</w:t>
          </w:r>
          <w:r w:rsidRPr="0044632E">
            <w:rPr>
              <w:rFonts w:ascii="Arial" w:hAnsi="Arial" w:cs="Arial"/>
              <w:b/>
              <w:iCs/>
              <w:sz w:val="16"/>
              <w:lang w:val="es-ES" w:eastAsia="es-419"/>
            </w:rPr>
            <w:t xml:space="preserve"> marzo 2025</w:t>
          </w:r>
        </w:p>
      </w:tc>
    </w:tr>
  </w:tbl>
  <w:p w14:paraId="5A3688C5" w14:textId="77777777" w:rsidR="00B620F3" w:rsidRDefault="00B620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9C9C9" w:themeFill="accent3" w:themeFillTint="99"/>
      <w:tblLayout w:type="fixed"/>
      <w:tblLook w:val="0000" w:firstRow="0" w:lastRow="0" w:firstColumn="0" w:lastColumn="0" w:noHBand="0" w:noVBand="0"/>
    </w:tblPr>
    <w:tblGrid>
      <w:gridCol w:w="1838"/>
      <w:gridCol w:w="5812"/>
      <w:gridCol w:w="2835"/>
    </w:tblGrid>
    <w:tr w:rsidR="003C1968" w:rsidRPr="00997CDC" w14:paraId="27F267FF" w14:textId="77777777" w:rsidTr="003C1968">
      <w:trPr>
        <w:trHeight w:val="699"/>
      </w:trPr>
      <w:tc>
        <w:tcPr>
          <w:tcW w:w="1838" w:type="dxa"/>
          <w:vMerge w:val="restart"/>
          <w:shd w:val="clear" w:color="auto" w:fill="D9D9D9" w:themeFill="background1" w:themeFillShade="D9"/>
          <w:vAlign w:val="center"/>
        </w:tcPr>
        <w:p w14:paraId="79EB5B3E" w14:textId="77777777" w:rsidR="003C1968" w:rsidRPr="00675962" w:rsidRDefault="003C1968" w:rsidP="003C1968">
          <w:pPr>
            <w:pStyle w:val="Encabezado"/>
            <w:ind w:hanging="2"/>
            <w:jc w:val="center"/>
            <w:rPr>
              <w:b/>
              <w:i/>
            </w:rPr>
          </w:pPr>
          <w:bookmarkStart w:id="2" w:name="_Hlk196306411"/>
          <w:r>
            <w:rPr>
              <w:rFonts w:ascii="Times New Roman"/>
              <w:noProof/>
              <w:sz w:val="20"/>
            </w:rPr>
            <w:drawing>
              <wp:inline distT="0" distB="0" distL="0" distR="0" wp14:anchorId="09EDDC7A" wp14:editId="052FE21B">
                <wp:extent cx="1047750" cy="1076325"/>
                <wp:effectExtent l="0" t="0" r="0" b="9525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1" cstate="print"/>
                        <a:srcRect l="4066" t="5556" r="6503" b="5556"/>
                        <a:stretch/>
                      </pic:blipFill>
                      <pic:spPr bwMode="auto">
                        <a:xfrm>
                          <a:off x="0" y="0"/>
                          <a:ext cx="1047750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551861E4" w14:textId="77777777" w:rsidR="003C1968" w:rsidRPr="003C1968" w:rsidRDefault="003C1968" w:rsidP="003C1968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23705826" w14:textId="70903954" w:rsidR="003C1968" w:rsidRPr="00323E39" w:rsidRDefault="003C1968" w:rsidP="003C1968">
          <w:pPr>
            <w:snapToGrid w:val="0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 xml:space="preserve">COD: 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Pr="00323E39">
            <w:rPr>
              <w:rFonts w:ascii="Arial" w:hAnsi="Arial" w:cs="Arial"/>
              <w:b/>
              <w:iCs/>
            </w:rPr>
            <w:t>FP-BIS-SST-</w:t>
          </w:r>
          <w:r>
            <w:rPr>
              <w:rFonts w:ascii="Arial" w:hAnsi="Arial" w:cs="Arial"/>
              <w:b/>
              <w:iCs/>
            </w:rPr>
            <w:t>FO-03</w:t>
          </w:r>
        </w:p>
      </w:tc>
    </w:tr>
    <w:tr w:rsidR="003C1968" w:rsidRPr="00997CDC" w14:paraId="0192BC40" w14:textId="77777777" w:rsidTr="003C1968">
      <w:trPr>
        <w:trHeight w:hRule="exact" w:val="713"/>
      </w:trPr>
      <w:tc>
        <w:tcPr>
          <w:tcW w:w="1838" w:type="dxa"/>
          <w:vMerge/>
          <w:shd w:val="clear" w:color="auto" w:fill="D9D9D9" w:themeFill="background1" w:themeFillShade="D9"/>
        </w:tcPr>
        <w:p w14:paraId="198C7256" w14:textId="77777777" w:rsidR="003C1968" w:rsidRPr="00675962" w:rsidRDefault="003C1968" w:rsidP="003C1968">
          <w:pPr>
            <w:pStyle w:val="Encabezado"/>
            <w:ind w:hanging="2"/>
            <w:jc w:val="center"/>
            <w:rPr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3C0B18C5" w14:textId="77777777" w:rsidR="003C1968" w:rsidRPr="003C1968" w:rsidRDefault="003C1968" w:rsidP="003C1968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10C21B01" w14:textId="77777777" w:rsidR="003C1968" w:rsidRPr="00323E39" w:rsidRDefault="003C1968" w:rsidP="003C1968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VERSIÓN: 01</w:t>
          </w:r>
        </w:p>
      </w:tc>
    </w:tr>
    <w:tr w:rsidR="003C1968" w:rsidRPr="00997CDC" w14:paraId="4FD337E1" w14:textId="77777777" w:rsidTr="003C1968">
      <w:trPr>
        <w:trHeight w:hRule="exact" w:val="779"/>
      </w:trPr>
      <w:tc>
        <w:tcPr>
          <w:tcW w:w="1838" w:type="dxa"/>
          <w:vMerge/>
          <w:shd w:val="clear" w:color="auto" w:fill="D9D9D9" w:themeFill="background1" w:themeFillShade="D9"/>
        </w:tcPr>
        <w:p w14:paraId="754C9047" w14:textId="77777777" w:rsidR="003C1968" w:rsidRPr="00997CDC" w:rsidRDefault="003C1968" w:rsidP="003C1968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1547FA5E" w14:textId="679D5F2A" w:rsidR="003C1968" w:rsidRPr="003C1968" w:rsidRDefault="003C1968" w:rsidP="003C1968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eastAsia="Arial" w:hAnsi="Arial" w:cs="Arial"/>
              <w:b/>
              <w:sz w:val="24"/>
              <w:szCs w:val="24"/>
            </w:rPr>
            <w:t>PROGRAMA DE CAPACITACIÓN Y ENTRENAMIENTO EN SST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055CAFDC" w14:textId="77777777" w:rsidR="003C1968" w:rsidRPr="00323E39" w:rsidRDefault="003C1968" w:rsidP="003C1968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FECHA: 04/06/2025</w:t>
          </w:r>
        </w:p>
      </w:tc>
    </w:tr>
    <w:bookmarkEnd w:id="2"/>
  </w:tbl>
  <w:p w14:paraId="114E13B7" w14:textId="67F441E7" w:rsidR="00B620F3" w:rsidRDefault="00B620F3" w:rsidP="003C1968">
    <w:pPr>
      <w:pBdr>
        <w:top w:val="nil"/>
        <w:left w:val="nil"/>
        <w:bottom w:val="nil"/>
        <w:right w:val="nil"/>
        <w:between w:val="nil"/>
      </w:pBdr>
      <w:tabs>
        <w:tab w:val="left" w:pos="7800"/>
      </w:tabs>
      <w:spacing w:after="0" w:line="240" w:lineRule="auto"/>
      <w:rPr>
        <w:color w:val="000000"/>
      </w:rPr>
    </w:pPr>
  </w:p>
  <w:p w14:paraId="498377C6" w14:textId="77777777" w:rsidR="00B620F3" w:rsidRDefault="00B620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00404"/>
    <w:multiLevelType w:val="multilevel"/>
    <w:tmpl w:val="5538B0C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6220A0"/>
    <w:multiLevelType w:val="multilevel"/>
    <w:tmpl w:val="82289628"/>
    <w:lvl w:ilvl="0">
      <w:start w:val="1"/>
      <w:numFmt w:val="bullet"/>
      <w:lvlText w:val="•"/>
      <w:lvlJc w:val="center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27D6674"/>
    <w:multiLevelType w:val="multilevel"/>
    <w:tmpl w:val="75244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CE658E0"/>
    <w:multiLevelType w:val="multilevel"/>
    <w:tmpl w:val="AA8410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7F5012"/>
    <w:multiLevelType w:val="multilevel"/>
    <w:tmpl w:val="33EAF4D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F3"/>
    <w:rsid w:val="000162B5"/>
    <w:rsid w:val="001A7D6F"/>
    <w:rsid w:val="002E591B"/>
    <w:rsid w:val="003545FA"/>
    <w:rsid w:val="003C1968"/>
    <w:rsid w:val="0044632E"/>
    <w:rsid w:val="004C21FF"/>
    <w:rsid w:val="005D4874"/>
    <w:rsid w:val="00620444"/>
    <w:rsid w:val="006B5EE6"/>
    <w:rsid w:val="007C3EF5"/>
    <w:rsid w:val="00AD12B7"/>
    <w:rsid w:val="00B620F3"/>
    <w:rsid w:val="00E5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09075"/>
  <w15:docId w15:val="{1E0188C0-A66B-4A32-8E1F-00DC9D5E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DD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7432F4"/>
    <w:pPr>
      <w:ind w:left="720"/>
      <w:contextualSpacing/>
    </w:pPr>
  </w:style>
  <w:style w:type="paragraph" w:styleId="Encabezado">
    <w:name w:val="header"/>
    <w:aliases w:val="Encabezado1"/>
    <w:basedOn w:val="Normal"/>
    <w:link w:val="EncabezadoCar"/>
    <w:unhideWhenUsed/>
    <w:rsid w:val="00944D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"/>
    <w:basedOn w:val="Fuentedeprrafopredeter"/>
    <w:link w:val="Encabezado"/>
    <w:rsid w:val="00944D66"/>
  </w:style>
  <w:style w:type="paragraph" w:styleId="Piedepgina">
    <w:name w:val="footer"/>
    <w:basedOn w:val="Normal"/>
    <w:link w:val="PiedepginaCar"/>
    <w:uiPriority w:val="99"/>
    <w:unhideWhenUsed/>
    <w:rsid w:val="00944D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4D66"/>
  </w:style>
  <w:style w:type="paragraph" w:styleId="Textodeglobo">
    <w:name w:val="Balloon Text"/>
    <w:basedOn w:val="Normal"/>
    <w:link w:val="TextodegloboCar"/>
    <w:uiPriority w:val="99"/>
    <w:semiHidden/>
    <w:unhideWhenUsed/>
    <w:rsid w:val="008B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78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390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3D4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D4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notapie">
    <w:name w:val="footnote text"/>
    <w:basedOn w:val="Normal"/>
    <w:link w:val="TextonotapieCar"/>
    <w:rsid w:val="003C1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3C1968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GvcZC/my31caOw2lq8D06/Rb8A==">CgMxLjAyCGguZ2pkZ3hzOAByITFVNXNkektSYWVtYy1uTGdEMXdqdjFzNUFLZkRCOVN4Wg==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715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Andres Naranjo Lotero</dc:creator>
  <cp:lastModifiedBy>Hector Pinedo</cp:lastModifiedBy>
  <cp:revision>8</cp:revision>
  <dcterms:created xsi:type="dcterms:W3CDTF">2022-05-03T15:57:00Z</dcterms:created>
  <dcterms:modified xsi:type="dcterms:W3CDTF">2025-06-04T15:31:00Z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2025-04-25T16:20:41Z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2f0d3a25-dd0d-4a85-a1bd-d10ecf0cb1d9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